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466DB" w:rsidRPr="00D30C67" w:rsidTr="002C5A95">
        <w:trPr>
          <w:trHeight w:val="1265"/>
        </w:trPr>
        <w:tc>
          <w:tcPr>
            <w:tcW w:w="4785" w:type="dxa"/>
          </w:tcPr>
          <w:p w:rsidR="001466DB" w:rsidRPr="00D30C67" w:rsidRDefault="001466DB" w:rsidP="002C5A95">
            <w:pPr>
              <w:jc w:val="right"/>
              <w:rPr>
                <w:rFonts w:ascii="Liberation Serif" w:hAnsi="Liberation Serif"/>
                <w:sz w:val="24"/>
                <w:szCs w:val="28"/>
              </w:rPr>
            </w:pPr>
          </w:p>
        </w:tc>
        <w:tc>
          <w:tcPr>
            <w:tcW w:w="4786" w:type="dxa"/>
          </w:tcPr>
          <w:p w:rsidR="00DB3BEF" w:rsidRDefault="00DB3BEF" w:rsidP="00DB3BEF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>Приложение</w:t>
            </w:r>
          </w:p>
          <w:p w:rsidR="00DB3BEF" w:rsidRDefault="00DB3BEF" w:rsidP="00DB3BEF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>
              <w:rPr>
                <w:rFonts w:ascii="Liberation Serif" w:hAnsi="Liberation Serif" w:cs="Times New Roman CYR"/>
                <w:sz w:val="24"/>
              </w:rPr>
              <w:t>УТВЕРЖДЕН</w:t>
            </w:r>
          </w:p>
          <w:p w:rsidR="00DB3BEF" w:rsidRDefault="00DB3BEF" w:rsidP="00DB3BEF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постановлением Администрации</w:t>
            </w:r>
          </w:p>
          <w:p w:rsidR="00DB3BEF" w:rsidRDefault="00DB3BEF" w:rsidP="00DB3BEF">
            <w:pPr>
              <w:autoSpaceDE w:val="0"/>
              <w:autoSpaceDN w:val="0"/>
              <w:adjustRightInd w:val="0"/>
              <w:spacing w:after="0" w:line="240" w:lineRule="auto"/>
              <w:ind w:left="35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  <w:sz w:val="24"/>
              </w:rPr>
              <w:t xml:space="preserve"> городского округа Первоуральск</w:t>
            </w:r>
          </w:p>
          <w:p w:rsidR="001466DB" w:rsidRPr="00D30C67" w:rsidRDefault="00DB3BEF" w:rsidP="00686ECC">
            <w:pPr>
              <w:spacing w:after="0" w:line="240" w:lineRule="auto"/>
              <w:rPr>
                <w:rFonts w:ascii="Liberation Serif" w:hAnsi="Liberation Serif"/>
                <w:sz w:val="24"/>
                <w:szCs w:val="28"/>
              </w:rPr>
            </w:pPr>
            <w:r>
              <w:rPr>
                <w:rFonts w:ascii="Liberation Serif" w:hAnsi="Liberation Serif"/>
                <w:sz w:val="24"/>
              </w:rPr>
              <w:t xml:space="preserve"> </w:t>
            </w:r>
            <w:r w:rsidR="00686ECC">
              <w:rPr>
                <w:rFonts w:ascii="Liberation Serif" w:hAnsi="Liberation Serif" w:cs="Times New Roman CYR"/>
                <w:sz w:val="24"/>
              </w:rPr>
              <w:t xml:space="preserve">от 26.03.2024   </w:t>
            </w:r>
            <w:r>
              <w:rPr>
                <w:rFonts w:ascii="Liberation Serif" w:hAnsi="Liberation Serif" w:cs="Times New Roman CYR"/>
                <w:sz w:val="24"/>
              </w:rPr>
              <w:t xml:space="preserve">№ </w:t>
            </w:r>
            <w:r w:rsidR="00686ECC">
              <w:rPr>
                <w:rFonts w:ascii="Liberation Serif" w:hAnsi="Liberation Serif" w:cs="Times New Roman CYR"/>
                <w:sz w:val="24"/>
              </w:rPr>
              <w:t>721</w:t>
            </w:r>
          </w:p>
        </w:tc>
      </w:tr>
    </w:tbl>
    <w:p w:rsidR="0037395D" w:rsidRDefault="0037395D" w:rsidP="0037395D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  <w:bookmarkStart w:id="0" w:name="_Toc486347259"/>
      <w:bookmarkStart w:id="1" w:name="_Toc487736423"/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F145E6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  <w:r>
        <w:rPr>
          <w:rFonts w:ascii="Liberation Serif" w:hAnsi="Liberation Serif"/>
          <w:color w:val="auto"/>
          <w:sz w:val="24"/>
          <w:szCs w:val="24"/>
        </w:rPr>
        <w:t xml:space="preserve"> </w:t>
      </w:r>
      <w:bookmarkStart w:id="2" w:name="_GoBack"/>
      <w:bookmarkEnd w:id="2"/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Fonts w:ascii="Liberation Serif" w:hAnsi="Liberation Serif"/>
          <w:color w:val="auto"/>
          <w:sz w:val="24"/>
          <w:szCs w:val="24"/>
        </w:rPr>
      </w:pPr>
    </w:p>
    <w:p w:rsidR="00423803" w:rsidRPr="00822CCD" w:rsidRDefault="00C660B9" w:rsidP="0043518F">
      <w:pPr>
        <w:tabs>
          <w:tab w:val="left" w:pos="3360"/>
        </w:tabs>
        <w:autoSpaceDE w:val="0"/>
        <w:autoSpaceDN w:val="0"/>
        <w:adjustRightInd w:val="0"/>
        <w:spacing w:after="0" w:line="240" w:lineRule="auto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  <w:r w:rsidRPr="00822CCD">
        <w:rPr>
          <w:rFonts w:ascii="Liberation Serif" w:hAnsi="Liberation Serif"/>
          <w:sz w:val="24"/>
          <w:szCs w:val="24"/>
        </w:rPr>
        <w:t xml:space="preserve">Проект </w:t>
      </w:r>
      <w:r w:rsidR="001029AB" w:rsidRPr="00822CCD">
        <w:rPr>
          <w:rFonts w:ascii="Liberation Serif" w:hAnsi="Liberation Serif"/>
          <w:sz w:val="24"/>
          <w:szCs w:val="24"/>
        </w:rPr>
        <w:t xml:space="preserve">межевания территории в границах планировочной структуры, по адресу:                   Свердловская область,  город Первоуральск, в границах  улиц </w:t>
      </w:r>
      <w:proofErr w:type="spellStart"/>
      <w:r w:rsidR="001029AB" w:rsidRPr="00822CCD">
        <w:rPr>
          <w:rFonts w:ascii="Liberation Serif" w:hAnsi="Liberation Serif"/>
          <w:sz w:val="24"/>
          <w:szCs w:val="24"/>
        </w:rPr>
        <w:t>Вайнера</w:t>
      </w:r>
      <w:proofErr w:type="spellEnd"/>
      <w:r w:rsidR="001029AB" w:rsidRPr="00822CCD">
        <w:rPr>
          <w:rFonts w:ascii="Liberation Serif" w:hAnsi="Liberation Serif"/>
          <w:sz w:val="24"/>
          <w:szCs w:val="24"/>
        </w:rPr>
        <w:t>, Кольцевая и неразграниченной территории кадастрового квартала 66:58:0116001</w:t>
      </w: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423803" w:rsidRDefault="00423803" w:rsidP="00DB3FB2">
      <w:pPr>
        <w:pStyle w:val="2"/>
        <w:ind w:left="360"/>
        <w:jc w:val="center"/>
        <w:rPr>
          <w:rStyle w:val="a7"/>
          <w:rFonts w:ascii="Liberation Serif" w:hAnsi="Liberation Serif"/>
          <w:i w:val="0"/>
          <w:color w:val="000000" w:themeColor="text1"/>
          <w:sz w:val="24"/>
          <w:szCs w:val="24"/>
        </w:rPr>
      </w:pPr>
    </w:p>
    <w:p w:rsidR="002C5A95" w:rsidRDefault="002C5A95" w:rsidP="002C5A95"/>
    <w:bookmarkEnd w:id="0"/>
    <w:bookmarkEnd w:id="1"/>
    <w:p w:rsidR="001C15FE" w:rsidRDefault="001C15FE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43518F" w:rsidRDefault="0043518F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B31239" w:rsidRDefault="00B31239" w:rsidP="00B31239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lastRenderedPageBreak/>
        <w:t>Основные положения</w:t>
      </w:r>
    </w:p>
    <w:p w:rsidR="00B31239" w:rsidRDefault="00B31239" w:rsidP="00B31239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Проект межевания территории подготовлен на основании постановления Администрации городского округа Первоуральск </w:t>
      </w:r>
      <w:r w:rsidR="001029AB" w:rsidRPr="001029AB">
        <w:rPr>
          <w:rFonts w:ascii="Liberation Serif" w:eastAsia="Calibri" w:hAnsi="Liberation Serif" w:cs="Times New Roman"/>
          <w:sz w:val="24"/>
          <w:szCs w:val="28"/>
        </w:rPr>
        <w:t>от 26</w:t>
      </w:r>
      <w:r w:rsidR="001029AB">
        <w:rPr>
          <w:rFonts w:ascii="Liberation Serif" w:eastAsia="Calibri" w:hAnsi="Liberation Serif" w:cs="Times New Roman"/>
          <w:sz w:val="24"/>
          <w:szCs w:val="28"/>
        </w:rPr>
        <w:t xml:space="preserve"> июля 2023 года</w:t>
      </w:r>
      <w:r w:rsidR="001029AB" w:rsidRPr="001029AB">
        <w:rPr>
          <w:rFonts w:ascii="Liberation Serif" w:eastAsia="Calibri" w:hAnsi="Liberation Serif" w:cs="Times New Roman"/>
          <w:sz w:val="24"/>
          <w:szCs w:val="28"/>
        </w:rPr>
        <w:t xml:space="preserve"> № 1981</w:t>
      </w:r>
      <w:r w:rsidR="001029AB" w:rsidRPr="001029AB">
        <w:rPr>
          <w:rFonts w:ascii="Liberation Serif" w:hAnsi="Liberation Serif" w:cs="Times New Roman"/>
          <w:sz w:val="28"/>
          <w:szCs w:val="24"/>
        </w:rPr>
        <w:t xml:space="preserve"> </w:t>
      </w:r>
      <w:r w:rsidR="001029AB">
        <w:rPr>
          <w:rFonts w:ascii="Liberation Serif" w:hAnsi="Liberation Serif" w:cs="Times New Roman"/>
          <w:sz w:val="28"/>
          <w:szCs w:val="24"/>
        </w:rPr>
        <w:t xml:space="preserve">                        </w:t>
      </w:r>
      <w:r w:rsidRPr="00B31239">
        <w:rPr>
          <w:rFonts w:ascii="Liberation Serif" w:hAnsi="Liberation Serif" w:cs="Times New Roman"/>
          <w:sz w:val="24"/>
          <w:szCs w:val="24"/>
        </w:rPr>
        <w:t>«</w:t>
      </w:r>
      <w:r w:rsidR="001029AB" w:rsidRPr="001029AB">
        <w:rPr>
          <w:rFonts w:ascii="Liberation Serif" w:eastAsia="Calibri" w:hAnsi="Liberation Serif" w:cs="Times New Roman"/>
          <w:sz w:val="24"/>
          <w:szCs w:val="28"/>
        </w:rPr>
        <w:t xml:space="preserve">О разработке проекта межевания территории в границах планировочной структуры по адресу: </w:t>
      </w:r>
      <w:proofErr w:type="gramStart"/>
      <w:r w:rsidR="001029AB" w:rsidRPr="001029AB">
        <w:rPr>
          <w:rFonts w:ascii="Liberation Serif" w:eastAsia="Calibri" w:hAnsi="Liberation Serif" w:cs="Times New Roman"/>
          <w:sz w:val="24"/>
          <w:szCs w:val="28"/>
        </w:rPr>
        <w:t>Свердловская</w:t>
      </w:r>
      <w:proofErr w:type="gramEnd"/>
      <w:r w:rsidR="001029AB" w:rsidRPr="001029AB">
        <w:rPr>
          <w:rFonts w:ascii="Liberation Serif" w:eastAsia="Calibri" w:hAnsi="Liberation Serif" w:cs="Times New Roman"/>
          <w:sz w:val="24"/>
          <w:szCs w:val="28"/>
        </w:rPr>
        <w:t xml:space="preserve"> обл., г. Первоуральск, в границах улиц </w:t>
      </w:r>
      <w:proofErr w:type="spellStart"/>
      <w:r w:rsidR="001029AB" w:rsidRPr="001029AB">
        <w:rPr>
          <w:rFonts w:ascii="Liberation Serif" w:eastAsia="Calibri" w:hAnsi="Liberation Serif" w:cs="Times New Roman"/>
          <w:sz w:val="24"/>
          <w:szCs w:val="28"/>
        </w:rPr>
        <w:t>Вайнера</w:t>
      </w:r>
      <w:proofErr w:type="spellEnd"/>
      <w:r w:rsidR="001029AB" w:rsidRPr="001029AB">
        <w:rPr>
          <w:rFonts w:ascii="Liberation Serif" w:eastAsia="Calibri" w:hAnsi="Liberation Serif" w:cs="Times New Roman"/>
          <w:sz w:val="24"/>
          <w:szCs w:val="28"/>
        </w:rPr>
        <w:t>, Кольцевая и не разграниченной территории кадастрового квартала 66:58:0116001</w:t>
      </w:r>
      <w:r w:rsidRPr="00B31239">
        <w:rPr>
          <w:rFonts w:ascii="Liberation Serif" w:hAnsi="Liberation Serif" w:cs="Times New Roman"/>
          <w:sz w:val="24"/>
          <w:szCs w:val="24"/>
        </w:rPr>
        <w:t xml:space="preserve">». 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Пр</w:t>
      </w:r>
      <w:r w:rsidRPr="00B31239">
        <w:rPr>
          <w:rFonts w:ascii="Liberation Serif" w:eastAsia="Times New Roman" w:hAnsi="Liberation Serif" w:cs="Times New Roman"/>
          <w:sz w:val="24"/>
          <w:szCs w:val="24"/>
        </w:rPr>
        <w:t>оект межевания определяет границы образуемых участков, расположенных на данной территории.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В соответствии со статьей 11.3 Земельного кодекса Российской Федерации образование земельных участков из земель или земельных участков, находящихся в государственной или муниципальной собственности, осуществляется в соответствии с одним из следующих документов: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1) проект межевания территории, утвержденный в соответствии с Градостроительным </w:t>
      </w:r>
      <w:hyperlink r:id="rId9" w:history="1">
        <w:r w:rsidRPr="00B31239">
          <w:rPr>
            <w:rFonts w:ascii="Liberation Serif" w:hAnsi="Liberation Serif" w:cs="Times New Roman"/>
            <w:sz w:val="24"/>
            <w:szCs w:val="24"/>
          </w:rPr>
          <w:t>кодексом</w:t>
        </w:r>
      </w:hyperlink>
      <w:r w:rsidRPr="00B31239">
        <w:rPr>
          <w:rFonts w:ascii="Liberation Serif" w:hAnsi="Liberation Serif" w:cs="Times New Roman"/>
          <w:sz w:val="24"/>
          <w:szCs w:val="24"/>
        </w:rPr>
        <w:t xml:space="preserve"> Российской Федерации;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2) проектная документация лесных участков;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3) утвержденная схема расположения земельного участка или земельных участков на кадастровом плане территории.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proofErr w:type="gramStart"/>
      <w:r w:rsidRPr="00B31239">
        <w:rPr>
          <w:rFonts w:ascii="Liberation Serif" w:hAnsi="Liberation Serif" w:cs="Times New Roman"/>
          <w:sz w:val="24"/>
          <w:szCs w:val="24"/>
        </w:rPr>
        <w:t xml:space="preserve">Согласно статье 39.28 Земельного кодекса Российской Федерации перераспределение земель и (или) земельных участков, находящихся в государственной или муниципальной собственности, и земельных участков, находящихся в частной собственности, допускается в том числе, в случаях перераспределения таких земель и (или) земельных участков в целях приведения границ земельных участков в соответствие с утвержденным проектом межевания территории для исключения вклинивания, </w:t>
      </w:r>
      <w:proofErr w:type="spellStart"/>
      <w:r w:rsidRPr="00B31239">
        <w:rPr>
          <w:rFonts w:ascii="Liberation Serif" w:hAnsi="Liberation Serif" w:cs="Times New Roman"/>
          <w:sz w:val="24"/>
          <w:szCs w:val="24"/>
        </w:rPr>
        <w:t>вкрапливания</w:t>
      </w:r>
      <w:proofErr w:type="spellEnd"/>
      <w:r w:rsidRPr="00B31239">
        <w:rPr>
          <w:rFonts w:ascii="Liberation Serif" w:hAnsi="Liberation Serif" w:cs="Times New Roman"/>
          <w:sz w:val="24"/>
          <w:szCs w:val="24"/>
        </w:rPr>
        <w:t>, изломанности границ, чересполосицы при</w:t>
      </w:r>
      <w:proofErr w:type="gramEnd"/>
      <w:r w:rsidRPr="00B31239">
        <w:rPr>
          <w:rFonts w:ascii="Liberation Serif" w:hAnsi="Liberation Serif" w:cs="Times New Roman"/>
          <w:sz w:val="24"/>
          <w:szCs w:val="24"/>
        </w:rPr>
        <w:t xml:space="preserve"> </w:t>
      </w:r>
      <w:proofErr w:type="gramStart"/>
      <w:r w:rsidRPr="00B31239">
        <w:rPr>
          <w:rFonts w:ascii="Liberation Serif" w:hAnsi="Liberation Serif" w:cs="Times New Roman"/>
          <w:sz w:val="24"/>
          <w:szCs w:val="24"/>
        </w:rPr>
        <w:t>условии</w:t>
      </w:r>
      <w:proofErr w:type="gramEnd"/>
      <w:r w:rsidRPr="00B31239">
        <w:rPr>
          <w:rFonts w:ascii="Liberation Serif" w:hAnsi="Liberation Serif" w:cs="Times New Roman"/>
          <w:sz w:val="24"/>
          <w:szCs w:val="24"/>
        </w:rPr>
        <w:t>, что площадь земельных участков, находящихся в частной собственности, увеличивается в результате этого перераспределения не более чем до установленных предельных максимальных размеров земельных участков.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Также одним из основных направлений государственной политики по управлению земельным фондом в соответствии с распоряжением Правительства Российской Федерации от 03</w:t>
      </w:r>
      <w:r>
        <w:rPr>
          <w:rFonts w:ascii="Liberation Serif" w:hAnsi="Liberation Serif" w:cs="Times New Roman"/>
          <w:sz w:val="24"/>
          <w:szCs w:val="24"/>
        </w:rPr>
        <w:t xml:space="preserve"> марта </w:t>
      </w:r>
      <w:r w:rsidRPr="00B31239">
        <w:rPr>
          <w:rFonts w:ascii="Liberation Serif" w:hAnsi="Liberation Serif" w:cs="Times New Roman"/>
          <w:sz w:val="24"/>
          <w:szCs w:val="24"/>
        </w:rPr>
        <w:t xml:space="preserve">2012 </w:t>
      </w:r>
      <w:r>
        <w:rPr>
          <w:rFonts w:ascii="Liberation Serif" w:hAnsi="Liberation Serif" w:cs="Times New Roman"/>
          <w:sz w:val="24"/>
          <w:szCs w:val="24"/>
        </w:rPr>
        <w:t xml:space="preserve">года </w:t>
      </w:r>
      <w:r w:rsidRPr="00B31239">
        <w:rPr>
          <w:rFonts w:ascii="Liberation Serif" w:hAnsi="Liberation Serif" w:cs="Times New Roman"/>
          <w:sz w:val="24"/>
          <w:szCs w:val="24"/>
        </w:rPr>
        <w:t xml:space="preserve">№ 297-Р является совершенствование порядка образования земельных участков с целью устранения недостатков, препятствующих рациональному использованию и охране земель (вклинивание, </w:t>
      </w:r>
      <w:proofErr w:type="spellStart"/>
      <w:r w:rsidRPr="00B31239">
        <w:rPr>
          <w:rFonts w:ascii="Liberation Serif" w:hAnsi="Liberation Serif" w:cs="Times New Roman"/>
          <w:sz w:val="24"/>
          <w:szCs w:val="24"/>
        </w:rPr>
        <w:t>вкрапливание</w:t>
      </w:r>
      <w:proofErr w:type="spellEnd"/>
      <w:r w:rsidRPr="00B31239">
        <w:rPr>
          <w:rFonts w:ascii="Liberation Serif" w:hAnsi="Liberation Serif" w:cs="Times New Roman"/>
          <w:sz w:val="24"/>
          <w:szCs w:val="24"/>
        </w:rPr>
        <w:t>, изломанность границ, чересполосица, невозможность размещения объектов недвижимости).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Таким образом, в целях рационального использования земель для определения местоположения границы образуемого земельного участка в соответствии с фактическим использованием земельного участка и объекта капитального строительства подготовлен данный проект межевания территории.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Исходные данные для подготовки проекта межевания территории: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- Генеральный план города Первоуральск, решение Первоуральской городской Думы от </w:t>
      </w:r>
      <w:r w:rsidRPr="00B31239">
        <w:rPr>
          <w:rFonts w:ascii="Liberation Serif" w:hAnsi="Liberation Serif" w:cs="Times New Roman CYR"/>
          <w:sz w:val="24"/>
          <w:szCs w:val="24"/>
        </w:rPr>
        <w:t xml:space="preserve">25 сентября 2008 года № 485 </w:t>
      </w:r>
      <w:r w:rsidRPr="00B31239">
        <w:rPr>
          <w:rFonts w:ascii="Liberation Serif" w:hAnsi="Liberation Serif" w:cs="Times New Roman"/>
          <w:sz w:val="24"/>
          <w:szCs w:val="24"/>
        </w:rPr>
        <w:t>(в действующей редакции);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Правила землепользования и застройки, утвержденные решением Первоуральской городской Думы от 26 августа 2010 года № 241 (в действующей редакции);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Кадастровый план территории от 10 января 2023 года № КУВИ-001/2023-3171572, КУВИ-001/2023-197957265</w:t>
      </w:r>
      <w:r w:rsidR="004F6D65">
        <w:rPr>
          <w:rFonts w:ascii="Liberation Serif" w:hAnsi="Liberation Serif" w:cs="Times New Roman"/>
          <w:sz w:val="24"/>
          <w:szCs w:val="24"/>
        </w:rPr>
        <w:t xml:space="preserve"> </w:t>
      </w:r>
      <w:r w:rsidRPr="00B31239">
        <w:rPr>
          <w:rFonts w:ascii="Liberation Serif" w:hAnsi="Liberation Serif" w:cs="Times New Roman"/>
          <w:sz w:val="24"/>
          <w:szCs w:val="24"/>
        </w:rPr>
        <w:t>от 30 августа 2023 года;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- </w:t>
      </w:r>
      <w:proofErr w:type="spellStart"/>
      <w:r w:rsidRPr="00B31239">
        <w:rPr>
          <w:rFonts w:ascii="Liberation Serif" w:hAnsi="Liberation Serif" w:cs="Times New Roman"/>
          <w:sz w:val="24"/>
          <w:szCs w:val="24"/>
        </w:rPr>
        <w:t>Ортофотопланы</w:t>
      </w:r>
      <w:proofErr w:type="spellEnd"/>
      <w:r w:rsidRPr="00B31239">
        <w:rPr>
          <w:rFonts w:ascii="Liberation Serif" w:hAnsi="Liberation Serif" w:cs="Times New Roman"/>
          <w:sz w:val="24"/>
          <w:szCs w:val="24"/>
        </w:rPr>
        <w:t xml:space="preserve"> 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Нормативно-правовая база для подготовки проекта межевания территории: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Градостроительный кодекс Российской Федерации;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Земельный кодекс Российской Федерации;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lastRenderedPageBreak/>
        <w:t>- Приказ Минэкономразвития России от 17 июня 2021 года № 349 «Об утверждении требований к структуре и форматам информации, предусмотренной частью 2 статьи 57.1 Градостроительного кодекса Российской Федерации, составляющей информационный ресурс федеральной государственной информационной системы территориального планирования»;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Федеральный закон от 21 декабря 1994 года № 68-ФЗ «О защите населения и территорий от чрезвычайных ситуаций природного и техногенного характера»;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Федеральный закон от 13 июля 2015 года № 218-ФЗ «О государственной регистрации недвижимости»;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proofErr w:type="gramStart"/>
      <w:r w:rsidRPr="00B31239">
        <w:rPr>
          <w:rFonts w:ascii="Liberation Serif" w:hAnsi="Liberation Serif" w:cs="Times New Roman"/>
          <w:sz w:val="24"/>
          <w:szCs w:val="24"/>
        </w:rPr>
        <w:t>- Постановление Правительства РФ от 31.12.2015 № 1532 «Об утверждении Правил предоставления документов, направляемых или предоставляемых в соответствии с частями 1, 3 – 13.3, 15, 15(1), 15.2 статьи 32 Федерального закона «О государственной регистрации недвижимости»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</w:t>
      </w:r>
      <w:proofErr w:type="gramEnd"/>
      <w:r w:rsidRPr="00B31239">
        <w:rPr>
          <w:rFonts w:ascii="Liberation Serif" w:hAnsi="Liberation Serif" w:cs="Times New Roman"/>
          <w:sz w:val="24"/>
          <w:szCs w:val="24"/>
        </w:rPr>
        <w:t xml:space="preserve"> сведений, содержащихся в Едином государственном реестре недвижимости»;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СП 42.133330.2016 «Градостроительство. Планировка и застройка городских и сельских поселений»;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Распоряжение Правительства Свердловской области от                                             26 декабря 2011 года № 2360-РП «О соблюдении требований законодательства о санитарно-эпидемиологическом благополучии населения при осуществлении градостроительной деятельности на территории Свердловской области»;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решение Первоуральской городской Думы от 27 февраля 2020 года № 267 «Об утверждении Положения об организации и проведении общественных обсуждений или публичных слушаний по вопросам градостроительной деятельности на территории городского округа Первоуральск»;</w:t>
      </w:r>
    </w:p>
    <w:p w:rsidR="00B31239" w:rsidRPr="00B31239" w:rsidRDefault="00B31239" w:rsidP="00B31239">
      <w:pPr>
        <w:spacing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>- решение Первоуральской городской Думы от 24 февраля 2022 года № 522 «Об утверждении местных нормативов градостроительного проектирования городского округа Первоуральск Свердловской области»;</w:t>
      </w:r>
    </w:p>
    <w:p w:rsidR="00B31239" w:rsidRPr="00B31239" w:rsidRDefault="00B31239" w:rsidP="00B31239">
      <w:pPr>
        <w:spacing w:after="0"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- Приказ Министерства экономического развития Российской Федерации от </w:t>
      </w:r>
      <w:r w:rsidR="00822CCD">
        <w:rPr>
          <w:rFonts w:ascii="Liberation Serif" w:hAnsi="Liberation Serif" w:cs="Times New Roman"/>
          <w:sz w:val="24"/>
          <w:szCs w:val="24"/>
        </w:rPr>
        <w:t xml:space="preserve">                   </w:t>
      </w:r>
      <w:r w:rsidRPr="00B31239">
        <w:rPr>
          <w:rFonts w:ascii="Liberation Serif" w:hAnsi="Liberation Serif" w:cs="Times New Roman"/>
          <w:sz w:val="24"/>
          <w:szCs w:val="24"/>
        </w:rPr>
        <w:t xml:space="preserve">10 ноября 2020 года№ </w:t>
      </w:r>
      <w:proofErr w:type="gramStart"/>
      <w:r w:rsidRPr="00B31239">
        <w:rPr>
          <w:rFonts w:ascii="Liberation Serif" w:hAnsi="Liberation Serif" w:cs="Times New Roman"/>
          <w:sz w:val="24"/>
          <w:szCs w:val="24"/>
        </w:rPr>
        <w:t>П</w:t>
      </w:r>
      <w:proofErr w:type="gramEnd"/>
      <w:r w:rsidRPr="00B31239">
        <w:rPr>
          <w:rFonts w:ascii="Liberation Serif" w:hAnsi="Liberation Serif" w:cs="Times New Roman"/>
          <w:sz w:val="24"/>
          <w:szCs w:val="24"/>
        </w:rPr>
        <w:t>/0412 «Об утверждении классификатора видов разрешенного использования земельных участков».</w:t>
      </w:r>
    </w:p>
    <w:p w:rsidR="00B31239" w:rsidRPr="00B31239" w:rsidRDefault="00B31239" w:rsidP="00B31239">
      <w:pPr>
        <w:spacing w:after="0" w:line="240" w:lineRule="auto"/>
        <w:ind w:firstLine="709"/>
        <w:contextualSpacing/>
        <w:jc w:val="both"/>
        <w:rPr>
          <w:rFonts w:ascii="Liberation Serif" w:hAnsi="Liberation Serif" w:cs="Times New Roman"/>
          <w:sz w:val="24"/>
          <w:szCs w:val="24"/>
        </w:rPr>
      </w:pPr>
      <w:r w:rsidRPr="00B31239">
        <w:rPr>
          <w:rFonts w:ascii="Liberation Serif" w:hAnsi="Liberation Serif" w:cs="Times New Roman"/>
          <w:sz w:val="24"/>
          <w:szCs w:val="24"/>
        </w:rPr>
        <w:t xml:space="preserve">Подготовка графической части проекта межевания территории осуществлялась в соответствии с системой координат </w:t>
      </w:r>
      <w:proofErr w:type="gramStart"/>
      <w:r w:rsidRPr="00B31239">
        <w:rPr>
          <w:rFonts w:ascii="Liberation Serif" w:hAnsi="Liberation Serif" w:cs="Times New Roman"/>
          <w:sz w:val="24"/>
          <w:szCs w:val="24"/>
        </w:rPr>
        <w:t>МСК</w:t>
      </w:r>
      <w:proofErr w:type="gramEnd"/>
      <w:r w:rsidRPr="00B31239">
        <w:rPr>
          <w:rFonts w:ascii="Liberation Serif" w:hAnsi="Liberation Serif" w:cs="Times New Roman"/>
          <w:sz w:val="24"/>
          <w:szCs w:val="24"/>
        </w:rPr>
        <w:t xml:space="preserve"> - 66.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Исходные данные, используемые в настоящем проекте: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 xml:space="preserve">– </w:t>
      </w:r>
      <w:proofErr w:type="spellStart"/>
      <w:r w:rsidRPr="001029AB">
        <w:rPr>
          <w:rFonts w:ascii="Liberation Serif" w:hAnsi="Liberation Serif" w:cs="Times New Roman"/>
          <w:spacing w:val="-2"/>
          <w:sz w:val="24"/>
          <w:szCs w:val="28"/>
        </w:rPr>
        <w:t>Ортофотопланы</w:t>
      </w:r>
      <w:proofErr w:type="spellEnd"/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в масштабе 1:500, подготовленные </w:t>
      </w:r>
      <w:r>
        <w:rPr>
          <w:rFonts w:ascii="Liberation Serif" w:hAnsi="Liberation Serif" w:cs="Times New Roman"/>
          <w:spacing w:val="-2"/>
          <w:sz w:val="24"/>
          <w:szCs w:val="28"/>
        </w:rPr>
        <w:t>общество с ограниченной ответственностью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>
        <w:rPr>
          <w:rFonts w:ascii="Liberation Serif" w:hAnsi="Liberation Serif" w:cs="Times New Roman"/>
          <w:spacing w:val="-2"/>
          <w:sz w:val="24"/>
          <w:szCs w:val="28"/>
        </w:rPr>
        <w:t>Кадастровое бюро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«Восток» в 2023</w:t>
      </w:r>
      <w:r w:rsidRPr="001029AB">
        <w:rPr>
          <w:rFonts w:ascii="Liberation Serif" w:hAnsi="Liberation Serif" w:cs="Times New Roman"/>
          <w:color w:val="C9211E"/>
          <w:spacing w:val="-2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году, в формате </w:t>
      </w:r>
      <w:proofErr w:type="spellStart"/>
      <w:r w:rsidRPr="001029AB">
        <w:rPr>
          <w:rFonts w:ascii="Liberation Serif" w:hAnsi="Liberation Serif" w:cs="Times New Roman"/>
          <w:spacing w:val="-2"/>
          <w:sz w:val="24"/>
          <w:szCs w:val="28"/>
          <w:lang w:val="en-US"/>
        </w:rPr>
        <w:t>Geotiff</w:t>
      </w:r>
      <w:proofErr w:type="spellEnd"/>
      <w:r w:rsidRPr="001029AB">
        <w:rPr>
          <w:rFonts w:ascii="Liberation Serif" w:hAnsi="Liberation Serif" w:cs="Times New Roman"/>
          <w:spacing w:val="-2"/>
          <w:sz w:val="24"/>
          <w:szCs w:val="28"/>
        </w:rPr>
        <w:t>, размер файлов 31445х24568, разрешение 0,04м на пиксель</w:t>
      </w:r>
      <w:r w:rsidRPr="001029AB">
        <w:rPr>
          <w:rFonts w:ascii="Liberation Serif" w:hAnsi="Liberation Serif"/>
          <w:sz w:val="24"/>
          <w:szCs w:val="28"/>
        </w:rPr>
        <w:t>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–</w:t>
      </w:r>
      <w:r w:rsidRPr="001029AB">
        <w:rPr>
          <w:rFonts w:ascii="Liberation Serif" w:hAnsi="Liberation Serif" w:cs="Times New Roman"/>
          <w:sz w:val="24"/>
          <w:szCs w:val="28"/>
        </w:rPr>
        <w:tab/>
        <w:t xml:space="preserve">Инженерно-топографический план в масштабе 1:500 территории подготовленный </w:t>
      </w:r>
      <w:r>
        <w:rPr>
          <w:rFonts w:ascii="Liberation Serif" w:hAnsi="Liberation Serif" w:cs="Times New Roman"/>
          <w:spacing w:val="-2"/>
          <w:sz w:val="24"/>
          <w:szCs w:val="28"/>
        </w:rPr>
        <w:t>с ограниченной ответственностью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>
        <w:rPr>
          <w:rFonts w:ascii="Liberation Serif" w:hAnsi="Liberation Serif" w:cs="Times New Roman"/>
          <w:spacing w:val="-2"/>
          <w:sz w:val="24"/>
          <w:szCs w:val="28"/>
        </w:rPr>
        <w:t>Кадастровое бюро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«Восток» в июне</w:t>
      </w:r>
      <w:r w:rsidRPr="001029AB">
        <w:rPr>
          <w:rFonts w:ascii="Liberation Serif" w:hAnsi="Liberation Serif" w:cs="Times New Roman"/>
          <w:color w:val="C9211E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2023</w:t>
      </w:r>
      <w:r>
        <w:rPr>
          <w:rFonts w:ascii="Liberation Serif" w:hAnsi="Liberation Serif" w:cs="Times New Roman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г</w:t>
      </w:r>
      <w:r>
        <w:rPr>
          <w:rFonts w:ascii="Liberation Serif" w:hAnsi="Liberation Serif" w:cs="Times New Roman"/>
          <w:sz w:val="24"/>
          <w:szCs w:val="28"/>
        </w:rPr>
        <w:t>ода;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>
        <w:rPr>
          <w:rFonts w:ascii="Liberation Serif" w:hAnsi="Liberation Serif" w:cs="Times New Roman"/>
          <w:sz w:val="24"/>
          <w:szCs w:val="28"/>
        </w:rPr>
        <w:t xml:space="preserve">– </w:t>
      </w:r>
      <w:r w:rsidRPr="001029AB">
        <w:rPr>
          <w:rFonts w:ascii="Liberation Serif" w:hAnsi="Liberation Serif" w:cs="Times New Roman"/>
          <w:sz w:val="24"/>
          <w:szCs w:val="28"/>
        </w:rPr>
        <w:t>сведения о границах территории проектирования;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–</w:t>
      </w:r>
      <w:r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сведения о зонах с особыми условиями использования территорий;</w:t>
      </w:r>
    </w:p>
    <w:p w:rsidR="00B31239" w:rsidRDefault="001029AB" w:rsidP="001029AB">
      <w:pPr>
        <w:spacing w:after="0" w:line="240" w:lineRule="auto"/>
        <w:ind w:firstLine="709"/>
        <w:jc w:val="both"/>
        <w:rPr>
          <w:rFonts w:cs="Times New Roman"/>
          <w:spacing w:val="-2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–</w:t>
      </w:r>
      <w:r>
        <w:rPr>
          <w:rFonts w:ascii="Liberation Serif" w:hAnsi="Liberation Serif" w:cs="Times New Roman"/>
          <w:spacing w:val="-2"/>
          <w:sz w:val="24"/>
          <w:szCs w:val="28"/>
        </w:rPr>
        <w:t xml:space="preserve"> с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>ведения единого государственного реестра недвижимости: кадастровые планы территорий, выписки из Единого государственного реестра недвижимости об основных характеристиках и зарегистрированных правах на объект недвижимости (далее – ЕГРН) в электронном виде</w:t>
      </w:r>
      <w:r>
        <w:rPr>
          <w:rFonts w:cs="Times New Roman"/>
          <w:spacing w:val="-2"/>
          <w:szCs w:val="28"/>
        </w:rPr>
        <w:t>.</w:t>
      </w:r>
    </w:p>
    <w:p w:rsidR="001029AB" w:rsidRDefault="001029AB" w:rsidP="001029AB">
      <w:pPr>
        <w:spacing w:after="0" w:line="240" w:lineRule="auto"/>
        <w:jc w:val="both"/>
        <w:rPr>
          <w:rFonts w:ascii="Liberation Serif" w:hAnsi="Liberation Serif"/>
          <w:iCs/>
          <w:sz w:val="24"/>
          <w:szCs w:val="24"/>
        </w:rPr>
      </w:pPr>
    </w:p>
    <w:p w:rsidR="001029AB" w:rsidRDefault="001029AB" w:rsidP="001029AB">
      <w:pPr>
        <w:spacing w:after="0" w:line="240" w:lineRule="auto"/>
        <w:jc w:val="both"/>
        <w:rPr>
          <w:rFonts w:ascii="Liberation Serif" w:hAnsi="Liberation Serif"/>
          <w:iCs/>
          <w:sz w:val="24"/>
          <w:szCs w:val="24"/>
        </w:rPr>
      </w:pPr>
    </w:p>
    <w:p w:rsidR="001029AB" w:rsidRPr="004F6D65" w:rsidRDefault="001029AB" w:rsidP="001029AB">
      <w:pPr>
        <w:spacing w:after="0" w:line="240" w:lineRule="auto"/>
        <w:jc w:val="both"/>
        <w:rPr>
          <w:rFonts w:ascii="Liberation Serif" w:hAnsi="Liberation Serif"/>
          <w:iCs/>
          <w:sz w:val="24"/>
          <w:szCs w:val="24"/>
        </w:rPr>
      </w:pPr>
    </w:p>
    <w:p w:rsidR="00DC78FC" w:rsidRPr="001029AB" w:rsidRDefault="001029AB" w:rsidP="001029AB">
      <w:pPr>
        <w:pStyle w:val="a4"/>
        <w:spacing w:after="0" w:line="276" w:lineRule="auto"/>
        <w:ind w:left="0"/>
        <w:jc w:val="center"/>
        <w:rPr>
          <w:rFonts w:ascii="Liberation Serif" w:hAnsi="Liberation Serif" w:cs="Times New Roman"/>
          <w:sz w:val="24"/>
          <w:szCs w:val="24"/>
        </w:rPr>
      </w:pPr>
      <w:r w:rsidRPr="001029AB">
        <w:rPr>
          <w:rFonts w:ascii="Liberation Serif" w:hAnsi="Liberation Serif" w:cs="Times New Roman"/>
          <w:sz w:val="24"/>
          <w:szCs w:val="28"/>
        </w:rPr>
        <w:lastRenderedPageBreak/>
        <w:t>Цели и задачи подготовки проекта межевания территории</w:t>
      </w:r>
    </w:p>
    <w:p w:rsidR="004F6D65" w:rsidRDefault="004F6D65" w:rsidP="00C660B9">
      <w:pPr>
        <w:pStyle w:val="a4"/>
        <w:spacing w:after="0" w:line="276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Основными целями для разработки настоящего проекта являются: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  <w:lang w:bidi="en-US"/>
        </w:rPr>
      </w:pPr>
      <w:r w:rsidRPr="001029AB">
        <w:rPr>
          <w:rFonts w:ascii="Liberation Serif" w:hAnsi="Liberation Serif" w:cs="Times New Roman"/>
          <w:sz w:val="24"/>
          <w:szCs w:val="28"/>
        </w:rPr>
        <w:t xml:space="preserve">- </w:t>
      </w:r>
      <w:r>
        <w:rPr>
          <w:rFonts w:ascii="Liberation Serif" w:hAnsi="Liberation Serif"/>
          <w:sz w:val="24"/>
          <w:szCs w:val="28"/>
          <w:lang w:bidi="en-US"/>
        </w:rPr>
        <w:t>о</w:t>
      </w:r>
      <w:r w:rsidRPr="001029AB">
        <w:rPr>
          <w:rFonts w:ascii="Liberation Serif" w:hAnsi="Liberation Serif"/>
          <w:sz w:val="24"/>
          <w:szCs w:val="28"/>
          <w:lang w:bidi="en-US"/>
        </w:rPr>
        <w:t>беспечение устойчивого развития территорий, развития инженерной, транспортной и социальной инфраструктур;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  <w:lang w:bidi="en-US"/>
        </w:rPr>
      </w:pPr>
      <w:r w:rsidRPr="001029AB">
        <w:rPr>
          <w:rFonts w:ascii="Liberation Serif" w:hAnsi="Liberation Serif"/>
          <w:sz w:val="24"/>
          <w:szCs w:val="28"/>
          <w:lang w:bidi="en-US"/>
        </w:rPr>
        <w:t xml:space="preserve">- </w:t>
      </w:r>
      <w:r>
        <w:rPr>
          <w:rFonts w:ascii="Liberation Serif" w:hAnsi="Liberation Serif"/>
          <w:sz w:val="24"/>
          <w:szCs w:val="28"/>
          <w:lang w:bidi="en-US"/>
        </w:rPr>
        <w:t>о</w:t>
      </w:r>
      <w:r w:rsidRPr="001029AB">
        <w:rPr>
          <w:rFonts w:ascii="Liberation Serif" w:hAnsi="Liberation Serif"/>
          <w:sz w:val="24"/>
          <w:szCs w:val="28"/>
          <w:lang w:bidi="en-US"/>
        </w:rPr>
        <w:t>беспечения учета интересов граждан и их объединений, обеспечивающих при осуществлении градостроительной деятельности безопасность и благоприятные условия жизнедеятельности человека;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  <w:lang w:bidi="en-US"/>
        </w:rPr>
      </w:pPr>
      <w:r w:rsidRPr="001029AB">
        <w:rPr>
          <w:rFonts w:ascii="Liberation Serif" w:hAnsi="Liberation Serif"/>
          <w:sz w:val="24"/>
          <w:szCs w:val="28"/>
          <w:lang w:bidi="en-US"/>
        </w:rPr>
        <w:t xml:space="preserve">- </w:t>
      </w:r>
      <w:r>
        <w:rPr>
          <w:rFonts w:ascii="Liberation Serif" w:hAnsi="Liberation Serif"/>
          <w:sz w:val="24"/>
          <w:szCs w:val="28"/>
          <w:lang w:bidi="en-US"/>
        </w:rPr>
        <w:t>о</w:t>
      </w:r>
      <w:r w:rsidRPr="001029AB">
        <w:rPr>
          <w:rFonts w:ascii="Liberation Serif" w:hAnsi="Liberation Serif"/>
          <w:sz w:val="24"/>
          <w:szCs w:val="28"/>
          <w:lang w:bidi="en-US"/>
        </w:rPr>
        <w:t>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  <w:szCs w:val="28"/>
          <w:lang w:bidi="en-US"/>
        </w:rPr>
      </w:pPr>
      <w:r w:rsidRPr="001029AB">
        <w:rPr>
          <w:rFonts w:ascii="Liberation Serif" w:hAnsi="Liberation Serif"/>
          <w:sz w:val="24"/>
          <w:szCs w:val="28"/>
          <w:lang w:bidi="en-US"/>
        </w:rPr>
        <w:t xml:space="preserve">- </w:t>
      </w:r>
      <w:r>
        <w:rPr>
          <w:rFonts w:ascii="Liberation Serif" w:hAnsi="Liberation Serif"/>
          <w:sz w:val="24"/>
          <w:szCs w:val="28"/>
          <w:lang w:bidi="en-US"/>
        </w:rPr>
        <w:t>с</w:t>
      </w:r>
      <w:r w:rsidRPr="001029AB">
        <w:rPr>
          <w:rFonts w:ascii="Liberation Serif" w:hAnsi="Liberation Serif"/>
          <w:sz w:val="24"/>
          <w:szCs w:val="28"/>
          <w:lang w:bidi="en-US"/>
        </w:rPr>
        <w:t>оздание условий для повышения инвестиционной привлекательности территории;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Основными задачами разработки настоящего проекта являются: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- определение местоположения границ, образуемых и (или) уточняемых земельных участков, принимая во внимание фактическое землепользование, в отношении объектов капитального строительства, линейных объектов, территорий общего пользования;</w:t>
      </w:r>
    </w:p>
    <w:p w:rsidR="001029AB" w:rsidRDefault="001029AB" w:rsidP="001029AB">
      <w:pPr>
        <w:pStyle w:val="a4"/>
        <w:spacing w:after="0" w:line="240" w:lineRule="auto"/>
        <w:ind w:left="0"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- определение проездов и подходов к образуемым и (или) уточняемым земельным участкам</w:t>
      </w:r>
      <w:r>
        <w:rPr>
          <w:rFonts w:ascii="Liberation Serif" w:hAnsi="Liberation Serif" w:cs="Times New Roman"/>
          <w:sz w:val="24"/>
          <w:szCs w:val="28"/>
        </w:rPr>
        <w:t>.</w:t>
      </w:r>
    </w:p>
    <w:p w:rsidR="001029AB" w:rsidRDefault="001029AB" w:rsidP="001029AB">
      <w:pPr>
        <w:pStyle w:val="a4"/>
        <w:spacing w:after="0" w:line="240" w:lineRule="auto"/>
        <w:ind w:left="0" w:firstLine="709"/>
        <w:jc w:val="both"/>
        <w:rPr>
          <w:rFonts w:ascii="Liberation Serif" w:hAnsi="Liberation Serif" w:cs="Times New Roman"/>
          <w:sz w:val="24"/>
          <w:szCs w:val="28"/>
        </w:rPr>
      </w:pPr>
    </w:p>
    <w:p w:rsidR="001029AB" w:rsidRDefault="001029AB" w:rsidP="001029AB">
      <w:pPr>
        <w:pStyle w:val="a4"/>
        <w:spacing w:after="0" w:line="240" w:lineRule="auto"/>
        <w:ind w:left="0"/>
        <w:jc w:val="center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Сведения о территории проектирования технико-экономическими показателями</w:t>
      </w:r>
    </w:p>
    <w:p w:rsidR="001029AB" w:rsidRDefault="001029AB" w:rsidP="001029AB">
      <w:pPr>
        <w:pStyle w:val="a4"/>
        <w:spacing w:after="0" w:line="240" w:lineRule="auto"/>
        <w:ind w:left="0"/>
        <w:jc w:val="center"/>
        <w:rPr>
          <w:rFonts w:ascii="Liberation Serif" w:hAnsi="Liberation Serif" w:cs="Times New Roman"/>
          <w:sz w:val="24"/>
          <w:szCs w:val="28"/>
        </w:rPr>
      </w:pP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Территория проектирования расположена в границах города Первоуральск в</w:t>
      </w:r>
      <w:r w:rsidRPr="001029AB">
        <w:rPr>
          <w:rFonts w:ascii="Liberation Serif" w:hAnsi="Liberation Serif" w:cs="Times New Roman"/>
          <w:color w:val="FF0000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кадастровом квартале</w:t>
      </w:r>
      <w:r w:rsidRPr="001029AB">
        <w:rPr>
          <w:rFonts w:ascii="Liberation Serif" w:hAnsi="Liberation Serif" w:cs="Times New Roman"/>
          <w:color w:val="FF0000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66:58:0116001.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Границами участка проектирования являются: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</w:rPr>
      </w:pPr>
      <w:r>
        <w:rPr>
          <w:rFonts w:ascii="Liberation Serif" w:hAnsi="Liberation Serif" w:cs="Times New Roman"/>
          <w:sz w:val="24"/>
        </w:rPr>
        <w:t>с севера – автодорога улицы</w:t>
      </w:r>
      <w:r w:rsidRPr="001029AB">
        <w:rPr>
          <w:rFonts w:ascii="Liberation Serif" w:hAnsi="Liberation Serif" w:cs="Times New Roman"/>
          <w:sz w:val="24"/>
        </w:rPr>
        <w:t xml:space="preserve"> Кольцевая;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</w:rPr>
      </w:pPr>
      <w:r w:rsidRPr="001029AB">
        <w:rPr>
          <w:rFonts w:ascii="Liberation Serif" w:hAnsi="Liberation Serif" w:cs="Times New Roman"/>
          <w:sz w:val="24"/>
        </w:rPr>
        <w:t>с юга – частные гаражи;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</w:rPr>
        <w:t>с востока – промышленные предприятия;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/>
          <w:sz w:val="24"/>
        </w:rPr>
        <w:t>с запада —</w:t>
      </w:r>
      <w:r>
        <w:rPr>
          <w:rFonts w:ascii="Liberation Serif" w:hAnsi="Liberation Serif" w:cs="Times New Roman"/>
          <w:sz w:val="24"/>
          <w:szCs w:val="28"/>
        </w:rPr>
        <w:t xml:space="preserve"> автодорога улицы</w:t>
      </w:r>
      <w:r w:rsidRPr="001029AB">
        <w:rPr>
          <w:rFonts w:ascii="Liberation Serif" w:hAnsi="Liberation Serif" w:cs="Times New Roman"/>
          <w:sz w:val="24"/>
          <w:szCs w:val="28"/>
        </w:rPr>
        <w:t xml:space="preserve"> </w:t>
      </w:r>
      <w:proofErr w:type="spellStart"/>
      <w:r w:rsidRPr="001029AB">
        <w:rPr>
          <w:rFonts w:ascii="Liberation Serif" w:hAnsi="Liberation Serif" w:cs="Times New Roman"/>
          <w:sz w:val="24"/>
          <w:szCs w:val="28"/>
        </w:rPr>
        <w:t>Ва</w:t>
      </w:r>
      <w:r>
        <w:rPr>
          <w:rFonts w:ascii="Liberation Serif" w:hAnsi="Liberation Serif" w:cs="Times New Roman"/>
          <w:sz w:val="24"/>
          <w:szCs w:val="28"/>
        </w:rPr>
        <w:t>йнера</w:t>
      </w:r>
      <w:proofErr w:type="spellEnd"/>
      <w:r w:rsidRPr="001029AB">
        <w:rPr>
          <w:rFonts w:ascii="Liberation Serif" w:hAnsi="Liberation Serif" w:cs="Times New Roman"/>
          <w:sz w:val="24"/>
          <w:szCs w:val="28"/>
        </w:rPr>
        <w:t>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1029AB">
        <w:rPr>
          <w:rFonts w:ascii="Liberation Serif" w:hAnsi="Liberation Serif" w:cs="Times New Roman"/>
          <w:sz w:val="24"/>
          <w:szCs w:val="28"/>
        </w:rPr>
        <w:t>Общая площадь проектируемой территории – 3.9</w:t>
      </w:r>
      <w:r w:rsidRPr="001029AB">
        <w:rPr>
          <w:rFonts w:ascii="Liberation Serif" w:hAnsi="Liberation Serif" w:cs="Times New Roman"/>
          <w:color w:val="FF0000"/>
          <w:sz w:val="24"/>
          <w:szCs w:val="28"/>
        </w:rPr>
        <w:t xml:space="preserve"> </w:t>
      </w:r>
      <w:r w:rsidRPr="001029AB">
        <w:rPr>
          <w:rFonts w:ascii="Liberation Serif" w:hAnsi="Liberation Serif" w:cs="Times New Roman"/>
          <w:sz w:val="24"/>
          <w:szCs w:val="28"/>
        </w:rPr>
        <w:t>га.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proofErr w:type="gramStart"/>
      <w:r w:rsidRPr="001029AB">
        <w:rPr>
          <w:rFonts w:ascii="Liberation Serif" w:hAnsi="Liberation Serif" w:cs="Times New Roman"/>
          <w:sz w:val="24"/>
          <w:szCs w:val="28"/>
        </w:rPr>
        <w:t xml:space="preserve">Согласно </w:t>
      </w:r>
      <w:r w:rsidRPr="001029AB">
        <w:rPr>
          <w:rStyle w:val="1f"/>
          <w:rFonts w:ascii="Liberation Serif" w:hAnsi="Liberation Serif"/>
          <w:sz w:val="24"/>
          <w:szCs w:val="28"/>
        </w:rPr>
        <w:t>Правил</w:t>
      </w:r>
      <w:proofErr w:type="gramEnd"/>
      <w:r w:rsidRPr="001029AB">
        <w:rPr>
          <w:rStyle w:val="1f"/>
          <w:rFonts w:ascii="Liberation Serif" w:hAnsi="Liberation Serif"/>
          <w:sz w:val="24"/>
          <w:szCs w:val="28"/>
        </w:rPr>
        <w:t xml:space="preserve"> землепользования и застройки </w:t>
      </w:r>
      <w:r w:rsidRPr="001029AB">
        <w:rPr>
          <w:rFonts w:ascii="Liberation Serif" w:hAnsi="Liberation Serif" w:cs="Times New Roman"/>
          <w:sz w:val="24"/>
          <w:szCs w:val="28"/>
          <w:highlight w:val="white"/>
        </w:rPr>
        <w:t>городского округа Первоуральск Свердловской области, утверждённые решением Первоуральской городской Думы</w:t>
      </w:r>
      <w:r>
        <w:rPr>
          <w:rFonts w:ascii="Liberation Serif" w:hAnsi="Liberation Serif" w:cs="Times New Roman"/>
          <w:sz w:val="24"/>
          <w:szCs w:val="28"/>
          <w:highlight w:val="white"/>
        </w:rPr>
        <w:t xml:space="preserve">                     </w:t>
      </w:r>
      <w:r w:rsidRPr="001029AB">
        <w:rPr>
          <w:rFonts w:ascii="Liberation Serif" w:hAnsi="Liberation Serif" w:cs="Times New Roman"/>
          <w:sz w:val="24"/>
          <w:szCs w:val="28"/>
          <w:highlight w:val="white"/>
        </w:rPr>
        <w:t xml:space="preserve"> от 26</w:t>
      </w:r>
      <w:r>
        <w:rPr>
          <w:rFonts w:ascii="Liberation Serif" w:hAnsi="Liberation Serif" w:cs="Times New Roman"/>
          <w:sz w:val="24"/>
          <w:szCs w:val="28"/>
          <w:highlight w:val="white"/>
        </w:rPr>
        <w:t xml:space="preserve"> августа </w:t>
      </w:r>
      <w:r w:rsidRPr="001029AB">
        <w:rPr>
          <w:rFonts w:ascii="Liberation Serif" w:hAnsi="Liberation Serif" w:cs="Times New Roman"/>
          <w:sz w:val="24"/>
          <w:szCs w:val="28"/>
          <w:highlight w:val="white"/>
        </w:rPr>
        <w:t xml:space="preserve">2010 </w:t>
      </w:r>
      <w:r>
        <w:rPr>
          <w:rFonts w:ascii="Liberation Serif" w:hAnsi="Liberation Serif" w:cs="Times New Roman"/>
          <w:sz w:val="24"/>
          <w:szCs w:val="28"/>
          <w:highlight w:val="white"/>
        </w:rPr>
        <w:t xml:space="preserve">года </w:t>
      </w:r>
      <w:r w:rsidRPr="001029AB">
        <w:rPr>
          <w:rFonts w:ascii="Liberation Serif" w:hAnsi="Liberation Serif" w:cs="Times New Roman"/>
          <w:sz w:val="24"/>
          <w:szCs w:val="28"/>
          <w:highlight w:val="white"/>
        </w:rPr>
        <w:t>№ 241</w:t>
      </w:r>
      <w:r w:rsidRPr="001029AB">
        <w:rPr>
          <w:rStyle w:val="1f"/>
          <w:rFonts w:ascii="Liberation Serif" w:hAnsi="Liberation Serif"/>
          <w:sz w:val="24"/>
          <w:szCs w:val="28"/>
        </w:rPr>
        <w:t>, т</w:t>
      </w:r>
      <w:r w:rsidRPr="001029AB">
        <w:rPr>
          <w:rFonts w:ascii="Liberation Serif" w:hAnsi="Liberation Serif" w:cs="Times New Roman"/>
          <w:sz w:val="24"/>
          <w:szCs w:val="28"/>
        </w:rPr>
        <w:t xml:space="preserve">ерритория проектирования расположена в территориальных зонах: 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1029AB">
        <w:rPr>
          <w:rFonts w:ascii="Liberation Serif" w:hAnsi="Liberation Serif" w:cs="Times New Roman"/>
          <w:sz w:val="24"/>
          <w:szCs w:val="28"/>
        </w:rPr>
        <w:t>П-5 - п</w:t>
      </w:r>
      <w:r w:rsidRPr="001029AB">
        <w:rPr>
          <w:rFonts w:ascii="Liberation Serif" w:hAnsi="Liberation Serif" w:cs="Times New Roman"/>
          <w:bCs/>
          <w:sz w:val="24"/>
          <w:szCs w:val="28"/>
        </w:rPr>
        <w:t>роизводственная зона 5-го класса;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1029AB">
        <w:rPr>
          <w:rFonts w:ascii="Liberation Serif" w:hAnsi="Liberation Serif" w:cs="Times New Roman"/>
          <w:bCs/>
          <w:sz w:val="24"/>
          <w:szCs w:val="28"/>
        </w:rPr>
        <w:t>О</w:t>
      </w:r>
      <w:proofErr w:type="gramStart"/>
      <w:r w:rsidRPr="001029AB">
        <w:rPr>
          <w:rFonts w:ascii="Liberation Serif" w:hAnsi="Liberation Serif" w:cs="Times New Roman"/>
          <w:bCs/>
          <w:sz w:val="24"/>
          <w:szCs w:val="28"/>
        </w:rPr>
        <w:t>Д(</w:t>
      </w:r>
      <w:proofErr w:type="gramEnd"/>
      <w:r w:rsidRPr="001029AB">
        <w:rPr>
          <w:rFonts w:ascii="Liberation Serif" w:hAnsi="Liberation Serif" w:cs="Times New Roman"/>
          <w:bCs/>
          <w:sz w:val="24"/>
          <w:szCs w:val="28"/>
        </w:rPr>
        <w:t>К) - комплексная общественно-деловая зона 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1029AB">
        <w:rPr>
          <w:rFonts w:ascii="Liberation Serif" w:hAnsi="Liberation Serif" w:cs="Times New Roman"/>
          <w:bCs/>
          <w:sz w:val="24"/>
          <w:szCs w:val="28"/>
        </w:rPr>
        <w:t>КС-3 - Коммунально-складская зона III класса;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8"/>
        </w:rPr>
      </w:pPr>
      <w:r w:rsidRPr="001029AB">
        <w:rPr>
          <w:rFonts w:ascii="Liberation Serif" w:hAnsi="Liberation Serif" w:cs="Times New Roman"/>
          <w:bCs/>
          <w:sz w:val="24"/>
          <w:szCs w:val="28"/>
        </w:rPr>
        <w:t>Ж-1 - Зона жилых домов усадебного типа;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8"/>
        </w:rPr>
      </w:pPr>
      <w:r w:rsidRPr="001029AB">
        <w:rPr>
          <w:rFonts w:ascii="Liberation Serif" w:hAnsi="Liberation Serif" w:cs="Times New Roman"/>
          <w:bCs/>
          <w:sz w:val="24"/>
          <w:szCs w:val="28"/>
        </w:rPr>
        <w:t>ТОП. Территория общего пользования.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1029AB">
        <w:rPr>
          <w:rFonts w:ascii="Liberation Serif" w:hAnsi="Liberation Serif"/>
          <w:sz w:val="24"/>
        </w:rPr>
        <w:t>Координаты поворотных точек границы проектирования представлены в таблице 1.</w:t>
      </w:r>
    </w:p>
    <w:p w:rsidR="001029AB" w:rsidRPr="001029AB" w:rsidRDefault="001029AB" w:rsidP="001029AB">
      <w:pPr>
        <w:spacing w:after="0" w:line="240" w:lineRule="auto"/>
        <w:ind w:firstLine="709"/>
        <w:jc w:val="both"/>
        <w:rPr>
          <w:rFonts w:ascii="Liberation Serif" w:hAnsi="Liberation Serif"/>
          <w:sz w:val="24"/>
        </w:rPr>
      </w:pPr>
      <w:r w:rsidRPr="001029AB">
        <w:rPr>
          <w:rFonts w:ascii="Liberation Serif" w:hAnsi="Liberation Serif"/>
          <w:sz w:val="24"/>
        </w:rPr>
        <w:t>Технико-экономические показатели тер</w:t>
      </w:r>
      <w:r w:rsidR="00D4023B">
        <w:rPr>
          <w:rFonts w:ascii="Liberation Serif" w:hAnsi="Liberation Serif"/>
          <w:sz w:val="24"/>
        </w:rPr>
        <w:t xml:space="preserve">ритории представлены в таблице </w:t>
      </w:r>
      <w:r w:rsidRPr="001029AB">
        <w:rPr>
          <w:rFonts w:ascii="Liberation Serif" w:hAnsi="Liberation Serif"/>
          <w:sz w:val="24"/>
        </w:rPr>
        <w:t>2</w:t>
      </w:r>
      <w:r w:rsidR="00D4023B">
        <w:rPr>
          <w:rFonts w:ascii="Liberation Serif" w:hAnsi="Liberation Serif"/>
          <w:sz w:val="24"/>
        </w:rPr>
        <w:t>.</w:t>
      </w:r>
    </w:p>
    <w:p w:rsidR="001029AB" w:rsidRDefault="001029AB" w:rsidP="001029AB">
      <w:pPr>
        <w:pStyle w:val="a4"/>
        <w:spacing w:after="0" w:line="240" w:lineRule="auto"/>
        <w:ind w:left="0"/>
        <w:jc w:val="center"/>
        <w:rPr>
          <w:rFonts w:ascii="Liberation Serif" w:hAnsi="Liberation Serif"/>
          <w:iCs/>
          <w:sz w:val="24"/>
          <w:szCs w:val="24"/>
        </w:rPr>
      </w:pPr>
    </w:p>
    <w:p w:rsidR="00D4023B" w:rsidRDefault="00D4023B" w:rsidP="00D4023B">
      <w:pPr>
        <w:pStyle w:val="a4"/>
        <w:spacing w:after="0" w:line="240" w:lineRule="auto"/>
        <w:ind w:left="0"/>
        <w:jc w:val="right"/>
        <w:rPr>
          <w:rFonts w:ascii="Liberation Serif" w:hAnsi="Liberation Serif"/>
          <w:iCs/>
          <w:sz w:val="24"/>
          <w:szCs w:val="24"/>
        </w:rPr>
      </w:pPr>
      <w:r>
        <w:rPr>
          <w:rFonts w:ascii="Liberation Serif" w:hAnsi="Liberation Serif"/>
          <w:iCs/>
          <w:sz w:val="24"/>
          <w:szCs w:val="24"/>
        </w:rPr>
        <w:t>Таблица 1</w:t>
      </w:r>
    </w:p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D4023B">
        <w:rPr>
          <w:rFonts w:ascii="Liberation Serif" w:hAnsi="Liberation Serif"/>
          <w:iCs/>
          <w:sz w:val="24"/>
        </w:rPr>
        <w:t xml:space="preserve">Каталог координат поворотных точек границы проектирования </w:t>
      </w:r>
      <w:r w:rsidRPr="00D4023B">
        <w:rPr>
          <w:rFonts w:ascii="Liberation Serif" w:hAnsi="Liberation Serif"/>
          <w:sz w:val="24"/>
        </w:rPr>
        <w:t xml:space="preserve">В </w:t>
      </w:r>
      <w:proofErr w:type="gramStart"/>
      <w:r w:rsidRPr="00D4023B">
        <w:rPr>
          <w:rFonts w:ascii="Liberation Serif" w:hAnsi="Liberation Serif"/>
          <w:sz w:val="24"/>
        </w:rPr>
        <w:t>МСК</w:t>
      </w:r>
      <w:proofErr w:type="gramEnd"/>
      <w:r w:rsidRPr="00D4023B">
        <w:rPr>
          <w:rFonts w:ascii="Liberation Serif" w:hAnsi="Liberation Serif"/>
          <w:sz w:val="24"/>
        </w:rPr>
        <w:t xml:space="preserve"> 66 зона-1</w:t>
      </w:r>
    </w:p>
    <w:tbl>
      <w:tblPr>
        <w:tblW w:w="9356" w:type="dxa"/>
        <w:jc w:val="center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2303"/>
        <w:gridCol w:w="3222"/>
        <w:gridCol w:w="3831"/>
      </w:tblGrid>
      <w:tr w:rsidR="00D4023B" w:rsidRPr="00D4023B" w:rsidTr="00D4023B">
        <w:trPr>
          <w:trHeight w:val="286"/>
          <w:tblHeader/>
          <w:jc w:val="center"/>
        </w:trPr>
        <w:tc>
          <w:tcPr>
            <w:tcW w:w="13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№</w:t>
            </w:r>
          </w:p>
        </w:tc>
        <w:tc>
          <w:tcPr>
            <w:tcW w:w="18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X</w:t>
            </w:r>
          </w:p>
        </w:tc>
        <w:tc>
          <w:tcPr>
            <w:tcW w:w="2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Y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399155,37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1494810,73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399271,49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1494962,21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399265,85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1494966,33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4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399249,81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1494978,68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5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399254,22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1494984,46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6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399250,02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1494987,35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7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399259,86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1494999,08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8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399184,52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1495016,52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9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399180,12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1495021,77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10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399150,83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1495026,76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11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399147,53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1495025,09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12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399141,62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1495007,12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13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399135,68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1495006,42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399126,04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1494978,42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15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399083,00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1494947,07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16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399075,90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1494959,24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17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399068,36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1494956,61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18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399003,45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1494922,22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19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399020,91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1494889,32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20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399028,38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1494890,96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21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399029,27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1494878,73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22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398965,39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1494875,97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23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398970,88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1494799,40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24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399053,69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1494806,88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25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399098,17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1494805,41</w:t>
            </w:r>
          </w:p>
        </w:tc>
      </w:tr>
      <w:tr w:rsidR="00D4023B" w:rsidRPr="00D4023B" w:rsidTr="00D4023B">
        <w:trPr>
          <w:trHeight w:val="256"/>
          <w:jc w:val="center"/>
        </w:trPr>
        <w:tc>
          <w:tcPr>
            <w:tcW w:w="1336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</w:t>
            </w:r>
          </w:p>
        </w:tc>
        <w:tc>
          <w:tcPr>
            <w:tcW w:w="186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399155,37</w:t>
            </w:r>
          </w:p>
        </w:tc>
        <w:tc>
          <w:tcPr>
            <w:tcW w:w="222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pStyle w:val="afffa"/>
              <w:rPr>
                <w:rFonts w:ascii="Liberation Serif" w:hAnsi="Liberation Serif"/>
                <w:sz w:val="24"/>
              </w:rPr>
            </w:pPr>
            <w:r w:rsidRPr="00D4023B">
              <w:rPr>
                <w:rFonts w:ascii="Liberation Serif" w:hAnsi="Liberation Serif"/>
                <w:sz w:val="24"/>
              </w:rPr>
              <w:t>1494810,73</w:t>
            </w:r>
          </w:p>
        </w:tc>
      </w:tr>
    </w:tbl>
    <w:p w:rsidR="00B66C4A" w:rsidRDefault="00B66C4A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D4023B" w:rsidRPr="00D4023B" w:rsidRDefault="00D4023B" w:rsidP="00D4023B">
      <w:pPr>
        <w:spacing w:after="0" w:line="240" w:lineRule="auto"/>
        <w:jc w:val="right"/>
        <w:rPr>
          <w:rFonts w:ascii="Liberation Serif" w:hAnsi="Liberation Serif" w:cs="Times New Roman"/>
          <w:iCs/>
          <w:sz w:val="24"/>
          <w:szCs w:val="28"/>
        </w:rPr>
      </w:pPr>
      <w:r w:rsidRPr="00D4023B">
        <w:rPr>
          <w:rFonts w:ascii="Liberation Serif" w:hAnsi="Liberation Serif" w:cs="Times New Roman"/>
          <w:iCs/>
          <w:sz w:val="24"/>
          <w:szCs w:val="28"/>
        </w:rPr>
        <w:t>Таблица 2</w:t>
      </w:r>
    </w:p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  <w:r w:rsidRPr="00D4023B">
        <w:rPr>
          <w:rFonts w:ascii="Liberation Serif" w:hAnsi="Liberation Serif"/>
          <w:sz w:val="24"/>
        </w:rPr>
        <w:t>Технико-экономические показатели территории</w:t>
      </w:r>
    </w:p>
    <w:tbl>
      <w:tblPr>
        <w:tblW w:w="9361" w:type="dxa"/>
        <w:jc w:val="center"/>
        <w:tblLayout w:type="fixed"/>
        <w:tblLook w:val="04A0" w:firstRow="1" w:lastRow="0" w:firstColumn="1" w:lastColumn="0" w:noHBand="0" w:noVBand="1"/>
      </w:tblPr>
      <w:tblGrid>
        <w:gridCol w:w="3691"/>
        <w:gridCol w:w="1556"/>
        <w:gridCol w:w="1703"/>
        <w:gridCol w:w="2411"/>
      </w:tblGrid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Наименование показателей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Единица измерения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Современное состояние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Расчетное состояние</w:t>
            </w: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Площадь проектируемой территории</w:t>
            </w:r>
          </w:p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eastAsia="Symbol" w:hAnsi="Liberation Serif" w:cs="Symbol"/>
                <w:sz w:val="24"/>
                <w:szCs w:val="24"/>
              </w:rPr>
              <w:t></w:t>
            </w:r>
            <w:r w:rsidRPr="00D4023B">
              <w:rPr>
                <w:rFonts w:ascii="Liberation Serif" w:hAnsi="Liberation Serif"/>
                <w:sz w:val="24"/>
                <w:szCs w:val="24"/>
              </w:rPr>
              <w:t xml:space="preserve"> всего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pStyle w:val="afffa"/>
              <w:widowControl w:val="0"/>
              <w:rPr>
                <w:rFonts w:ascii="Liberation Serif" w:hAnsi="Liberation Serif"/>
                <w:bCs/>
                <w:sz w:val="24"/>
              </w:rPr>
            </w:pPr>
            <w:r w:rsidRPr="00D4023B">
              <w:rPr>
                <w:rFonts w:ascii="Liberation Serif" w:hAnsi="Liberation Serif"/>
                <w:bCs/>
                <w:sz w:val="24"/>
              </w:rPr>
              <w:t>3,9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pStyle w:val="afffa"/>
              <w:widowControl w:val="0"/>
              <w:rPr>
                <w:rFonts w:ascii="Liberation Serif" w:hAnsi="Liberation Serif"/>
                <w:bCs/>
                <w:sz w:val="24"/>
              </w:rPr>
            </w:pPr>
            <w:r w:rsidRPr="00D4023B">
              <w:rPr>
                <w:rFonts w:ascii="Liberation Serif" w:hAnsi="Liberation Serif"/>
                <w:bCs/>
                <w:sz w:val="24"/>
              </w:rPr>
              <w:t>3,9</w:t>
            </w:r>
          </w:p>
        </w:tc>
      </w:tr>
      <w:tr w:rsidR="00D4023B" w:rsidRPr="00D4023B" w:rsidTr="008D0156">
        <w:trPr>
          <w:trHeight w:val="369"/>
          <w:jc w:val="center"/>
        </w:trPr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eastAsia="Times New Roman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в том числе территории: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eastAsia="Times New Roman" w:hAnsi="Liberation Serif"/>
                <w:sz w:val="24"/>
                <w:szCs w:val="24"/>
              </w:rPr>
            </w:pP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- индивидуальное жилищное строительство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  <w:lang w:val="en-US"/>
              </w:rPr>
              <w:t>0,3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</w:t>
            </w: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eastAsia="Calibri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- деловое управление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0,9</w:t>
            </w: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2,0</w:t>
            </w: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eastAsia="Calibri" w:hAnsi="Liberation Serif"/>
                <w:sz w:val="24"/>
                <w:szCs w:val="24"/>
              </w:rPr>
            </w:pPr>
            <w:r w:rsidRPr="00D4023B">
              <w:rPr>
                <w:rFonts w:ascii="Liberation Serif" w:eastAsia="Calibri" w:hAnsi="Liberation Serif"/>
                <w:sz w:val="24"/>
                <w:szCs w:val="24"/>
              </w:rPr>
              <w:t>- коммунально-складская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- промышленность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0,8</w:t>
            </w: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0,8</w:t>
            </w: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- автотранспорт</w:t>
            </w:r>
          </w:p>
        </w:tc>
        <w:tc>
          <w:tcPr>
            <w:tcW w:w="155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0,9</w:t>
            </w:r>
          </w:p>
        </w:tc>
        <w:tc>
          <w:tcPr>
            <w:tcW w:w="24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</w:rPr>
              <w:t>0,9</w:t>
            </w:r>
          </w:p>
        </w:tc>
      </w:tr>
      <w:tr w:rsidR="00D4023B" w:rsidRPr="00D4023B" w:rsidTr="008D0156">
        <w:trPr>
          <w:trHeight w:val="20"/>
          <w:jc w:val="center"/>
        </w:trPr>
        <w:tc>
          <w:tcPr>
            <w:tcW w:w="36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4023B" w:rsidRPr="00D4023B" w:rsidRDefault="00D4023B" w:rsidP="00D4023B">
            <w:pPr>
              <w:widowControl w:val="0"/>
              <w:spacing w:after="0" w:line="240" w:lineRule="auto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- не разграниченные земли</w:t>
            </w:r>
          </w:p>
        </w:tc>
        <w:tc>
          <w:tcPr>
            <w:tcW w:w="1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sz w:val="24"/>
                <w:szCs w:val="24"/>
              </w:rPr>
              <w:t>га</w:t>
            </w:r>
          </w:p>
        </w:tc>
        <w:tc>
          <w:tcPr>
            <w:tcW w:w="17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bCs/>
                <w:sz w:val="24"/>
                <w:szCs w:val="24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  <w:lang w:val="en-US"/>
              </w:rPr>
              <w:t>0,9</w:t>
            </w:r>
          </w:p>
        </w:tc>
        <w:tc>
          <w:tcPr>
            <w:tcW w:w="24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ind w:firstLine="34"/>
              <w:jc w:val="center"/>
              <w:rPr>
                <w:rFonts w:ascii="Liberation Serif" w:hAnsi="Liberation Serif"/>
                <w:bCs/>
                <w:sz w:val="24"/>
                <w:szCs w:val="24"/>
                <w:lang w:val="en-US"/>
              </w:rPr>
            </w:pPr>
            <w:r w:rsidRPr="00D4023B">
              <w:rPr>
                <w:rFonts w:ascii="Liberation Serif" w:hAnsi="Liberation Serif"/>
                <w:bCs/>
                <w:sz w:val="24"/>
                <w:szCs w:val="24"/>
                <w:lang w:val="en-US"/>
              </w:rPr>
              <w:t>0,2</w:t>
            </w:r>
          </w:p>
        </w:tc>
      </w:tr>
    </w:tbl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  <w:r>
        <w:rPr>
          <w:rFonts w:ascii="Liberation Serif" w:hAnsi="Liberation Serif"/>
          <w:sz w:val="24"/>
        </w:rPr>
        <w:t>Сведения о существующих земельных участках</w:t>
      </w:r>
    </w:p>
    <w:p w:rsid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D4023B" w:rsidRPr="00D4023B" w:rsidRDefault="00D4023B" w:rsidP="00D4023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D4023B">
        <w:rPr>
          <w:rFonts w:ascii="Liberation Serif" w:hAnsi="Liberation Serif" w:cs="Times New Roman"/>
          <w:sz w:val="24"/>
          <w:szCs w:val="28"/>
        </w:rPr>
        <w:t xml:space="preserve">На момент разработки проекта межевания в границах проектирования расположено 16 земельных участка, границы, установленные в соответствии с действующим земельным законодательством (являются уточненными). </w:t>
      </w:r>
    </w:p>
    <w:p w:rsidR="00D4023B" w:rsidRPr="00D4023B" w:rsidRDefault="00D4023B" w:rsidP="00D4023B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D4023B">
        <w:rPr>
          <w:rFonts w:ascii="Liberation Serif" w:hAnsi="Liberation Serif" w:cs="Times New Roman"/>
          <w:sz w:val="24"/>
          <w:szCs w:val="28"/>
        </w:rPr>
        <w:t>На 4 существующих земельных участка</w:t>
      </w:r>
      <w:r>
        <w:rPr>
          <w:rFonts w:ascii="Liberation Serif" w:hAnsi="Liberation Serif" w:cs="Times New Roman"/>
          <w:sz w:val="24"/>
          <w:szCs w:val="28"/>
        </w:rPr>
        <w:t>х</w:t>
      </w:r>
      <w:r w:rsidRPr="00D4023B">
        <w:rPr>
          <w:rFonts w:ascii="Liberation Serif" w:hAnsi="Liberation Serif" w:cs="Times New Roman"/>
          <w:sz w:val="24"/>
          <w:szCs w:val="28"/>
        </w:rPr>
        <w:t xml:space="preserve"> зарегистрированы ограничения (обременения) права в виде аренды, ипотеки или залога.</w:t>
      </w:r>
    </w:p>
    <w:p w:rsidR="00D4023B" w:rsidRPr="00D4023B" w:rsidRDefault="00D4023B" w:rsidP="00D4023B">
      <w:pPr>
        <w:spacing w:after="0" w:line="240" w:lineRule="auto"/>
        <w:ind w:firstLine="709"/>
        <w:jc w:val="both"/>
        <w:rPr>
          <w:rFonts w:ascii="Liberation Serif" w:hAnsi="Liberation Serif" w:cs="Times New Roman"/>
          <w:i/>
          <w:sz w:val="24"/>
        </w:rPr>
      </w:pPr>
      <w:r w:rsidRPr="00D4023B">
        <w:rPr>
          <w:rFonts w:ascii="Liberation Serif" w:hAnsi="Liberation Serif" w:cs="Times New Roman"/>
          <w:sz w:val="24"/>
        </w:rPr>
        <w:t>На территории, применительно к которой осуществляется разработка проекта межевания, расположены земельные участки, обременённые правами третьих лиц, в связи с чем, реализация проекта должна осуществляться с учётом законных интересов правообладателей таких земельных участков в соответствии с действующим законодательством.</w:t>
      </w:r>
      <w:r w:rsidRPr="00D4023B">
        <w:rPr>
          <w:rFonts w:ascii="Liberation Serif" w:hAnsi="Liberation Serif" w:cs="Times New Roman"/>
          <w:i/>
          <w:sz w:val="24"/>
        </w:rPr>
        <w:t xml:space="preserve"> </w:t>
      </w:r>
    </w:p>
    <w:p w:rsidR="00D4023B" w:rsidRPr="00D4023B" w:rsidRDefault="00D4023B" w:rsidP="00D4023B">
      <w:pPr>
        <w:spacing w:after="0" w:line="240" w:lineRule="auto"/>
        <w:ind w:firstLine="709"/>
        <w:jc w:val="both"/>
        <w:rPr>
          <w:rFonts w:ascii="Liberation Serif" w:hAnsi="Liberation Serif" w:cs="Times New Roman"/>
          <w:i/>
          <w:sz w:val="24"/>
          <w:szCs w:val="28"/>
          <w:highlight w:val="yellow"/>
        </w:rPr>
      </w:pPr>
      <w:r w:rsidRPr="00D4023B">
        <w:rPr>
          <w:rFonts w:ascii="Liberation Serif" w:hAnsi="Liberation Serif" w:cs="Times New Roman"/>
          <w:sz w:val="24"/>
          <w:szCs w:val="28"/>
        </w:rPr>
        <w:t>Перечень земельных участков, сведения о которых имеются в ЕГРН, представлены в таблице 3.</w:t>
      </w:r>
    </w:p>
    <w:p w:rsidR="00D4023B" w:rsidRDefault="00D4023B" w:rsidP="00D4023B">
      <w:pPr>
        <w:spacing w:after="0" w:line="240" w:lineRule="auto"/>
        <w:jc w:val="both"/>
        <w:rPr>
          <w:rFonts w:ascii="Liberation Serif" w:hAnsi="Liberation Serif"/>
          <w:sz w:val="24"/>
        </w:rPr>
      </w:pPr>
    </w:p>
    <w:p w:rsidR="00D4023B" w:rsidRPr="00D4023B" w:rsidRDefault="00D4023B" w:rsidP="00D4023B">
      <w:pPr>
        <w:spacing w:after="0" w:line="240" w:lineRule="auto"/>
        <w:jc w:val="center"/>
        <w:rPr>
          <w:rFonts w:ascii="Liberation Serif" w:hAnsi="Liberation Serif"/>
          <w:sz w:val="24"/>
        </w:rPr>
      </w:pPr>
    </w:p>
    <w:p w:rsidR="00D4023B" w:rsidRDefault="00D4023B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B66C4A" w:rsidRDefault="00B66C4A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  <w:sectPr w:rsidR="00B66C4A" w:rsidSect="000B7AA6">
          <w:headerReference w:type="default" r:id="rId10"/>
          <w:headerReference w:type="first" r:id="rId11"/>
          <w:pgSz w:w="11906" w:h="16838"/>
          <w:pgMar w:top="1134" w:right="850" w:bottom="1134" w:left="1701" w:header="709" w:footer="709" w:gutter="0"/>
          <w:cols w:space="708"/>
          <w:titlePg/>
          <w:docGrid w:linePitch="360"/>
        </w:sectPr>
      </w:pPr>
    </w:p>
    <w:p w:rsidR="00D305C1" w:rsidRDefault="00906D87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 xml:space="preserve">Таблица </w:t>
      </w:r>
      <w:r w:rsidR="00D4023B">
        <w:rPr>
          <w:rFonts w:ascii="Liberation Serif" w:hAnsi="Liberation Serif"/>
          <w:sz w:val="24"/>
          <w:szCs w:val="24"/>
        </w:rPr>
        <w:t>3</w:t>
      </w:r>
    </w:p>
    <w:p w:rsidR="00D4023B" w:rsidRPr="00D4023B" w:rsidRDefault="00D4023B" w:rsidP="00D4023B">
      <w:pPr>
        <w:spacing w:after="0" w:line="240" w:lineRule="auto"/>
        <w:jc w:val="center"/>
        <w:rPr>
          <w:rFonts w:ascii="Liberation Serif" w:hAnsi="Liberation Serif" w:cs="Times New Roman"/>
          <w:iCs/>
          <w:sz w:val="24"/>
          <w:szCs w:val="28"/>
        </w:rPr>
      </w:pPr>
      <w:r w:rsidRPr="00D4023B">
        <w:rPr>
          <w:rFonts w:ascii="Liberation Serif" w:hAnsi="Liberation Serif" w:cs="Times New Roman"/>
          <w:iCs/>
          <w:sz w:val="24"/>
          <w:szCs w:val="28"/>
        </w:rPr>
        <w:t>Ведомость земельных участков, сведения о которых содержатся в Едином государственном реестре недвижимости</w:t>
      </w:r>
    </w:p>
    <w:tbl>
      <w:tblPr>
        <w:tblW w:w="14850" w:type="dxa"/>
        <w:tblInd w:w="113" w:type="dxa"/>
        <w:tblLayout w:type="fixed"/>
        <w:tblLook w:val="06A0" w:firstRow="1" w:lastRow="0" w:firstColumn="1" w:lastColumn="0" w:noHBand="1" w:noVBand="1"/>
      </w:tblPr>
      <w:tblGrid>
        <w:gridCol w:w="501"/>
        <w:gridCol w:w="2040"/>
        <w:gridCol w:w="2211"/>
        <w:gridCol w:w="2171"/>
        <w:gridCol w:w="1846"/>
        <w:gridCol w:w="2334"/>
        <w:gridCol w:w="2382"/>
        <w:gridCol w:w="1365"/>
      </w:tblGrid>
      <w:tr w:rsidR="00D4023B" w:rsidRPr="00D4023B" w:rsidTr="00D4023B">
        <w:trPr>
          <w:trHeight w:val="20"/>
          <w:tblHeader/>
        </w:trPr>
        <w:tc>
          <w:tcPr>
            <w:tcW w:w="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№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Кадастровый номер исходного земельного участка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Адрес</w:t>
            </w:r>
          </w:p>
        </w:tc>
        <w:tc>
          <w:tcPr>
            <w:tcW w:w="2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Кадастровый номер объекта недвижимости на земельном участке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Вид права земельного участка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Ограничение/</w:t>
            </w:r>
          </w:p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обременение права земельного участка</w:t>
            </w:r>
          </w:p>
        </w:tc>
        <w:tc>
          <w:tcPr>
            <w:tcW w:w="2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4023B">
              <w:rPr>
                <w:rFonts w:ascii="Liberation Serif" w:eastAsia="Calibri" w:hAnsi="Liberation Serif" w:cs="Times New Roman"/>
              </w:rPr>
              <w:t>Разрешенное использование участка по документам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  <w:vertAlign w:val="superscript"/>
              </w:rPr>
            </w:pPr>
            <w:r w:rsidRPr="00D4023B">
              <w:rPr>
                <w:rFonts w:ascii="Liberation Serif" w:eastAsia="Calibri" w:hAnsi="Liberation Serif" w:cs="Times New Roman"/>
              </w:rPr>
              <w:t>Площадь, м</w:t>
            </w:r>
            <w:proofErr w:type="gramStart"/>
            <w:r w:rsidRPr="00D4023B">
              <w:rPr>
                <w:rFonts w:ascii="Liberation Serif" w:eastAsia="Calibri" w:hAnsi="Liberation Serif" w:cs="Times New Roman"/>
                <w:vertAlign w:val="superscript"/>
              </w:rPr>
              <w:t>2</w:t>
            </w:r>
            <w:proofErr w:type="gramEnd"/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66:58:0116001:17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>область, город Первоуральск, улица Белинского, дом</w:t>
            </w:r>
            <w:r w:rsidRPr="00D4023B">
              <w:rPr>
                <w:rFonts w:ascii="Liberation Serif" w:hAnsi="Liberation Serif" w:cs="Times New Roman"/>
              </w:rPr>
              <w:t xml:space="preserve"> 92</w:t>
            </w:r>
          </w:p>
        </w:tc>
        <w:tc>
          <w:tcPr>
            <w:tcW w:w="2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  <w:highlight w:val="white"/>
              </w:rPr>
            </w:pPr>
            <w:r w:rsidRPr="00D4023B">
              <w:rPr>
                <w:rFonts w:ascii="Liberation Serif" w:hAnsi="Liberation Serif" w:cs="Times New Roman"/>
                <w:color w:val="000000"/>
                <w:highlight w:val="white"/>
              </w:rPr>
              <w:t>66:58:0116001:4621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 xml:space="preserve">Аренда </w:t>
            </w:r>
          </w:p>
        </w:tc>
        <w:tc>
          <w:tcPr>
            <w:tcW w:w="2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под объект промышленности (цех по производству приварных деталей)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5598</w:t>
            </w:r>
            <w:r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2</w:t>
            </w:r>
          </w:p>
        </w:tc>
        <w:tc>
          <w:tcPr>
            <w:tcW w:w="20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66:58:0116001:34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r w:rsidRPr="00D4023B">
              <w:rPr>
                <w:rFonts w:ascii="Liberation Serif" w:hAnsi="Liberation Serif" w:cs="Times New Roman"/>
              </w:rPr>
              <w:t>Белинского, 90, район автобусной остановки "Банковский"</w:t>
            </w:r>
          </w:p>
        </w:tc>
        <w:tc>
          <w:tcPr>
            <w:tcW w:w="21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  <w:highlight w:val="white"/>
              </w:rPr>
            </w:pPr>
            <w:r w:rsidRPr="00D4023B">
              <w:rPr>
                <w:rFonts w:ascii="Liberation Serif" w:hAnsi="Liberation Serif" w:cs="Times New Roman"/>
                <w:color w:val="000000"/>
                <w:highlight w:val="white"/>
              </w:rPr>
              <w:t>66:58:0000000:2025</w:t>
            </w:r>
          </w:p>
        </w:tc>
        <w:tc>
          <w:tcPr>
            <w:tcW w:w="18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 xml:space="preserve">Собственность </w:t>
            </w:r>
          </w:p>
        </w:tc>
        <w:tc>
          <w:tcPr>
            <w:tcW w:w="23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для размещения платной автостоянки</w:t>
            </w:r>
          </w:p>
        </w:tc>
        <w:tc>
          <w:tcPr>
            <w:tcW w:w="13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6480</w:t>
            </w:r>
            <w:r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3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66:58:0116001:67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 w:rsidRPr="00D4023B">
              <w:rPr>
                <w:rFonts w:ascii="Liberation Serif" w:hAnsi="Liberation Serif" w:cs="Times New Roman"/>
              </w:rPr>
              <w:t>Вайнера</w:t>
            </w:r>
            <w:proofErr w:type="spellEnd"/>
            <w:r w:rsidRPr="00D4023B">
              <w:rPr>
                <w:rFonts w:ascii="Liberation Serif" w:hAnsi="Liberation Serif" w:cs="Times New Roman"/>
              </w:rPr>
              <w:t>, дом 36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для индивидуального жилищного строительства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1296</w:t>
            </w:r>
            <w:r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4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66:58:0116001:73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>область, город Первоуральск, улица Белинского,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100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66:58:0116001:4582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обслуживание автотранспорта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1444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5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66:58:0116001:85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>
              <w:rPr>
                <w:rFonts w:ascii="Liberation Serif" w:hAnsi="Liberation Serif" w:cs="Times New Roman"/>
              </w:rPr>
              <w:t>Вайнера</w:t>
            </w:r>
            <w:proofErr w:type="spellEnd"/>
            <w:r>
              <w:rPr>
                <w:rFonts w:ascii="Liberation Serif" w:hAnsi="Liberation Serif" w:cs="Times New Roman"/>
              </w:rPr>
              <w:t>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32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66:58:0116001:649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для индивидуального жилищного строительства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855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66:58:0116001:101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>
              <w:rPr>
                <w:rFonts w:ascii="Liberation Serif" w:hAnsi="Liberation Serif" w:cs="Times New Roman"/>
              </w:rPr>
              <w:t>Вайнера</w:t>
            </w:r>
            <w:proofErr w:type="spellEnd"/>
            <w:r>
              <w:rPr>
                <w:rFonts w:ascii="Liberation Serif" w:hAnsi="Liberation Serif" w:cs="Times New Roman"/>
              </w:rPr>
              <w:t>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30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склады, площадки для перегрузки и хранения утильсырья, административные, офисные здания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1590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7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66:58:0116001:295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>
              <w:rPr>
                <w:rFonts w:ascii="Liberation Serif" w:hAnsi="Liberation Serif" w:cs="Times New Roman"/>
              </w:rPr>
              <w:t>Вайнера</w:t>
            </w:r>
            <w:proofErr w:type="spellEnd"/>
            <w:r>
              <w:rPr>
                <w:rFonts w:ascii="Liberation Serif" w:hAnsi="Liberation Serif" w:cs="Times New Roman"/>
              </w:rPr>
              <w:t>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34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Общедолевая 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>
              <w:rPr>
                <w:rFonts w:ascii="Liberation Serif" w:hAnsi="Liberation Serif" w:cs="Times New Roman"/>
              </w:rPr>
              <w:t>магазины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1206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8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66:58:0116001:322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r w:rsidR="00D4023B" w:rsidRPr="00D4023B">
              <w:rPr>
                <w:rFonts w:ascii="Liberation Serif" w:hAnsi="Liberation Serif" w:cs="Times New Roman"/>
              </w:rPr>
              <w:t>Кольцевая, остановка ""Банковский""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место размещения под проектирование и строительство торгово-остановочного комплекса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140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9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66:58:0116001:326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>область, город Первоуральск, улица Белинского,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100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66:58:0116001:4656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место размещения объекта строительства - капитального гаража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49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10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66:58:0116001:404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>область, город Первоуральск, улица Белинского, дом</w:t>
            </w:r>
            <w:r w:rsidR="00D4023B" w:rsidRPr="00D4023B">
              <w:rPr>
                <w:rFonts w:ascii="Liberation Serif" w:hAnsi="Liberation Serif" w:cs="Times New Roman"/>
              </w:rPr>
              <w:t xml:space="preserve"> 92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 xml:space="preserve">Аренда 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место размещения под проектирование и строительство въезда-выезда на производственную базу, парковки и разворотной площадки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918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11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66:58:0116001:4449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Свердловская область, город Первоуральск, улица Белинского, 100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Аренда 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под проектирование и строительство капитального гаража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24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12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66:58:0116001:10098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 w:rsidR="00D4023B" w:rsidRPr="00D4023B">
              <w:rPr>
                <w:rFonts w:ascii="Liberation Serif" w:hAnsi="Liberation Serif" w:cs="Times New Roman"/>
              </w:rPr>
              <w:t>Вайнера</w:t>
            </w:r>
            <w:proofErr w:type="spellEnd"/>
            <w:r w:rsidR="00D4023B" w:rsidRPr="00D4023B">
              <w:rPr>
                <w:rFonts w:ascii="Liberation Serif" w:hAnsi="Liberation Serif" w:cs="Times New Roman"/>
              </w:rPr>
              <w:t>, в 23 м на север от дома № 36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66:58:0116001:6099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для проектирования и строительства </w:t>
            </w:r>
            <w:proofErr w:type="spellStart"/>
            <w:r w:rsidRPr="00D4023B">
              <w:rPr>
                <w:rFonts w:ascii="Liberation Serif" w:hAnsi="Liberation Serif" w:cs="Times New Roman"/>
              </w:rPr>
              <w:t>автокомплекса</w:t>
            </w:r>
            <w:proofErr w:type="spellEnd"/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1033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13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66:58:0116001:10120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r w:rsidR="00D4023B" w:rsidRPr="00D4023B">
              <w:rPr>
                <w:rFonts w:ascii="Liberation Serif" w:hAnsi="Liberation Serif" w:cs="Times New Roman"/>
              </w:rPr>
              <w:t>Белинского, 93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66:58:0116001:10213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деловое управление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2107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14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66:58:0116001:10121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r w:rsidR="00D4023B" w:rsidRPr="00D4023B">
              <w:rPr>
                <w:rFonts w:ascii="Liberation Serif" w:hAnsi="Liberation Serif" w:cs="Times New Roman"/>
              </w:rPr>
              <w:t>Белинского, 93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66:58:0116001:10292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деловое управление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2092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15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66:58:0116001:10122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r w:rsidR="00D4023B" w:rsidRPr="00D4023B">
              <w:rPr>
                <w:rFonts w:ascii="Liberation Serif" w:hAnsi="Liberation Serif" w:cs="Times New Roman"/>
              </w:rPr>
              <w:t>Белинского, 93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деловое управление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1472</w:t>
            </w:r>
            <w:r w:rsidR="008D0156">
              <w:rPr>
                <w:rFonts w:ascii="Liberation Serif" w:hAnsi="Liberation Serif" w:cs="Times New Roman"/>
              </w:rPr>
              <w:t xml:space="preserve"> </w:t>
            </w: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  <w:tr w:rsidR="00D4023B" w:rsidRPr="00D4023B" w:rsidTr="00D4023B">
        <w:trPr>
          <w:trHeight w:val="1191"/>
        </w:trPr>
        <w:tc>
          <w:tcPr>
            <w:tcW w:w="50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16</w:t>
            </w:r>
          </w:p>
        </w:tc>
        <w:tc>
          <w:tcPr>
            <w:tcW w:w="204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66:58:0116001:10295</w:t>
            </w:r>
          </w:p>
        </w:tc>
        <w:tc>
          <w:tcPr>
            <w:tcW w:w="221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8D0156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 xml:space="preserve">Свердловская </w:t>
            </w:r>
            <w:r>
              <w:rPr>
                <w:rFonts w:ascii="Liberation Serif" w:hAnsi="Liberation Serif" w:cs="Times New Roman"/>
              </w:rPr>
              <w:t xml:space="preserve">область, город Первоуральск, улица </w:t>
            </w:r>
            <w:proofErr w:type="spellStart"/>
            <w:r w:rsidR="00D4023B" w:rsidRPr="00D4023B">
              <w:rPr>
                <w:rFonts w:ascii="Liberation Serif" w:hAnsi="Liberation Serif" w:cs="Times New Roman"/>
              </w:rPr>
              <w:t>Вайнера</w:t>
            </w:r>
            <w:proofErr w:type="spellEnd"/>
            <w:r w:rsidR="00D4023B" w:rsidRPr="00D4023B">
              <w:rPr>
                <w:rFonts w:ascii="Liberation Serif" w:hAnsi="Liberation Serif" w:cs="Times New Roman"/>
              </w:rPr>
              <w:t>, 34а</w:t>
            </w:r>
          </w:p>
        </w:tc>
        <w:tc>
          <w:tcPr>
            <w:tcW w:w="217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184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8D0156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D4023B">
              <w:rPr>
                <w:rFonts w:ascii="Liberation Serif" w:eastAsia="Times New Roman" w:hAnsi="Liberation Serif" w:cs="Times New Roman"/>
                <w:lang w:eastAsia="ru-RU"/>
              </w:rPr>
              <w:t>Собственность</w:t>
            </w:r>
          </w:p>
        </w:tc>
        <w:tc>
          <w:tcPr>
            <w:tcW w:w="2334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-</w:t>
            </w:r>
          </w:p>
        </w:tc>
        <w:tc>
          <w:tcPr>
            <w:tcW w:w="2382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деловое управление</w:t>
            </w:r>
          </w:p>
        </w:tc>
        <w:tc>
          <w:tcPr>
            <w:tcW w:w="136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3423</w:t>
            </w:r>
          </w:p>
          <w:p w:rsidR="00D4023B" w:rsidRPr="00D4023B" w:rsidRDefault="00D4023B" w:rsidP="00D4023B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D4023B">
              <w:rPr>
                <w:rFonts w:ascii="Liberation Serif" w:hAnsi="Liberation Serif" w:cs="Times New Roman"/>
              </w:rPr>
              <w:t>уточненная</w:t>
            </w:r>
          </w:p>
        </w:tc>
      </w:tr>
    </w:tbl>
    <w:p w:rsidR="00D4023B" w:rsidRDefault="00D4023B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D4023B" w:rsidRDefault="00D4023B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D4023B" w:rsidRDefault="00D4023B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  <w:sectPr w:rsidR="008D0156" w:rsidSect="00B66C4A">
          <w:headerReference w:type="default" r:id="rId12"/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Fonts w:ascii="Liberation Serif" w:hAnsi="Liberation Serif" w:cs="Times New Roman"/>
          <w:color w:val="000000"/>
          <w:sz w:val="24"/>
          <w:szCs w:val="24"/>
        </w:rPr>
      </w:pPr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>Объекты культурного наследия</w:t>
      </w: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Fonts w:ascii="Liberation Serif" w:hAnsi="Liberation Serif" w:cs="Times New Roman"/>
          <w:color w:val="000000"/>
          <w:sz w:val="24"/>
          <w:szCs w:val="24"/>
        </w:rPr>
      </w:pPr>
      <w:proofErr w:type="gramStart"/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>Согласно перечню объектов культурного наследия, включенных в единый государственный реестр объектов культурного наследия (памятников истории и культуры) народов Российской Федерации, расположенных на территории Свердловской области, опубликованному на сайте Управления государственной охраны объектов культурного наследия Сверд</w:t>
      </w:r>
      <w:r>
        <w:rPr>
          <w:rFonts w:ascii="Liberation Serif" w:hAnsi="Liberation Serif" w:cs="Times New Roman"/>
          <w:color w:val="000000" w:themeColor="text1"/>
          <w:sz w:val="24"/>
          <w:szCs w:val="24"/>
        </w:rPr>
        <w:t>ловской области</w:t>
      </w:r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 xml:space="preserve"> и </w:t>
      </w:r>
      <w:r w:rsidRPr="008D0156">
        <w:rPr>
          <w:rStyle w:val="1f"/>
          <w:rFonts w:ascii="Liberation Serif" w:hAnsi="Liberation Serif"/>
          <w:color w:val="000000" w:themeColor="text1"/>
          <w:sz w:val="24"/>
          <w:szCs w:val="24"/>
        </w:rPr>
        <w:t xml:space="preserve">Генеральному </w:t>
      </w:r>
      <w:r w:rsidRPr="008D0156">
        <w:rPr>
          <w:rStyle w:val="1f"/>
          <w:rFonts w:ascii="Liberation Serif" w:hAnsi="Liberation Serif"/>
          <w:sz w:val="24"/>
          <w:szCs w:val="24"/>
        </w:rPr>
        <w:t xml:space="preserve">план города Первоуральск, </w:t>
      </w:r>
      <w:r w:rsidRPr="008D0156">
        <w:rPr>
          <w:rStyle w:val="1f"/>
          <w:rFonts w:ascii="Liberation Serif" w:hAnsi="Liberation Serif"/>
          <w:color w:val="000000" w:themeColor="text1"/>
          <w:sz w:val="24"/>
          <w:szCs w:val="24"/>
        </w:rPr>
        <w:t xml:space="preserve">в границах проектирования отсутствуют объекты культурного наследия, включенные </w:t>
      </w:r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>в единый государственный реестр объектов культурного наследия (памятников истории и культуры</w:t>
      </w:r>
      <w:proofErr w:type="gramEnd"/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>) народов Российской Федерации.</w:t>
      </w: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Fonts w:ascii="Liberation Serif" w:hAnsi="Liberation Serif" w:cs="Times New Roman"/>
          <w:color w:val="000000"/>
          <w:sz w:val="24"/>
          <w:szCs w:val="24"/>
        </w:rPr>
      </w:pP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Fonts w:ascii="Liberation Serif" w:hAnsi="Liberation Serif" w:cs="Times New Roman"/>
          <w:color w:val="000000"/>
          <w:sz w:val="24"/>
          <w:szCs w:val="24"/>
        </w:rPr>
      </w:pPr>
      <w:r w:rsidRPr="008D0156">
        <w:rPr>
          <w:rFonts w:ascii="Liberation Serif" w:hAnsi="Liberation Serif" w:cs="Times New Roman"/>
          <w:color w:val="000000" w:themeColor="text1"/>
          <w:sz w:val="24"/>
          <w:szCs w:val="24"/>
        </w:rPr>
        <w:t>Особо охраняемые природные территории</w:t>
      </w: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Style w:val="1f"/>
          <w:rFonts w:ascii="Liberation Serif" w:hAnsi="Liberation Serif"/>
          <w:sz w:val="24"/>
          <w:szCs w:val="24"/>
        </w:rPr>
      </w:pPr>
      <w:r w:rsidRPr="008D0156">
        <w:rPr>
          <w:rFonts w:ascii="Liberation Serif" w:hAnsi="Liberation Serif"/>
          <w:sz w:val="24"/>
          <w:szCs w:val="24"/>
        </w:rPr>
        <w:t xml:space="preserve">Согласно данных Генерального </w:t>
      </w:r>
      <w:r w:rsidRPr="008D0156">
        <w:rPr>
          <w:rStyle w:val="1f"/>
          <w:rFonts w:ascii="Liberation Serif" w:hAnsi="Liberation Serif"/>
          <w:sz w:val="24"/>
          <w:szCs w:val="24"/>
        </w:rPr>
        <w:t>плана города Первоураль</w:t>
      </w:r>
      <w:proofErr w:type="gramStart"/>
      <w:r w:rsidRPr="008D0156">
        <w:rPr>
          <w:rStyle w:val="1f"/>
          <w:rFonts w:ascii="Liberation Serif" w:hAnsi="Liberation Serif"/>
          <w:sz w:val="24"/>
          <w:szCs w:val="24"/>
        </w:rPr>
        <w:t xml:space="preserve">ск </w:t>
      </w:r>
      <w:r w:rsidRPr="008D0156">
        <w:rPr>
          <w:rFonts w:ascii="Liberation Serif" w:hAnsi="Liberation Serif" w:cs="Times New Roman CYR"/>
          <w:sz w:val="24"/>
          <w:szCs w:val="24"/>
        </w:rPr>
        <w:t>в гр</w:t>
      </w:r>
      <w:proofErr w:type="gramEnd"/>
      <w:r w:rsidRPr="008D0156">
        <w:rPr>
          <w:rFonts w:ascii="Liberation Serif" w:hAnsi="Liberation Serif" w:cs="Times New Roman CYR"/>
          <w:sz w:val="24"/>
          <w:szCs w:val="24"/>
        </w:rPr>
        <w:t>аницах проектирования и на прилегающей к границам проектирования территории отсутствуют</w:t>
      </w:r>
      <w:r w:rsidRPr="008D0156">
        <w:rPr>
          <w:rStyle w:val="1f"/>
          <w:rFonts w:ascii="Liberation Serif" w:hAnsi="Liberation Serif"/>
          <w:sz w:val="24"/>
          <w:szCs w:val="24"/>
        </w:rPr>
        <w:t xml:space="preserve"> особо охраняемые природные территории.</w:t>
      </w: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Style w:val="1f"/>
          <w:rFonts w:ascii="Liberation Serif" w:hAnsi="Liberation Serif"/>
          <w:sz w:val="24"/>
          <w:szCs w:val="24"/>
        </w:rPr>
      </w:pP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Style w:val="1f"/>
          <w:rFonts w:ascii="Liberation Serif" w:hAnsi="Liberation Serif"/>
          <w:sz w:val="24"/>
          <w:szCs w:val="24"/>
        </w:rPr>
      </w:pPr>
      <w:r w:rsidRPr="008D0156">
        <w:rPr>
          <w:rFonts w:ascii="Liberation Serif" w:hAnsi="Liberation Serif"/>
          <w:iCs/>
          <w:sz w:val="24"/>
          <w:szCs w:val="24"/>
        </w:rPr>
        <w:t>Зоны с особыми условиями использования территории</w:t>
      </w:r>
    </w:p>
    <w:p w:rsidR="008D0156" w:rsidRPr="008D0156" w:rsidRDefault="008D0156" w:rsidP="008D0156">
      <w:pPr>
        <w:spacing w:after="0" w:line="240" w:lineRule="auto"/>
        <w:ind w:firstLine="709"/>
        <w:jc w:val="both"/>
        <w:rPr>
          <w:rStyle w:val="1f"/>
          <w:rFonts w:ascii="Liberation Serif" w:hAnsi="Liberation Serif"/>
          <w:sz w:val="24"/>
          <w:szCs w:val="24"/>
        </w:rPr>
      </w:pPr>
      <w:proofErr w:type="gramStart"/>
      <w:r w:rsidRPr="008D0156">
        <w:rPr>
          <w:rStyle w:val="1f"/>
          <w:rFonts w:ascii="Liberation Serif" w:hAnsi="Liberation Serif"/>
          <w:sz w:val="24"/>
          <w:szCs w:val="24"/>
        </w:rPr>
        <w:t>Согласно сведений</w:t>
      </w:r>
      <w:proofErr w:type="gramEnd"/>
      <w:r w:rsidRPr="008D0156">
        <w:rPr>
          <w:rFonts w:ascii="Liberation Serif" w:hAnsi="Liberation Serif" w:cs="Times New Roman"/>
          <w:sz w:val="24"/>
          <w:szCs w:val="24"/>
        </w:rPr>
        <w:t xml:space="preserve"> ЕГРН,</w:t>
      </w:r>
      <w:r w:rsidRPr="008D0156">
        <w:rPr>
          <w:rStyle w:val="1f"/>
          <w:rFonts w:ascii="Liberation Serif" w:hAnsi="Liberation Serif"/>
          <w:sz w:val="24"/>
          <w:szCs w:val="24"/>
        </w:rPr>
        <w:t xml:space="preserve"> в границах проектирования установлены зоны с особыми условиями использования территории с реестровыми номерами:</w:t>
      </w:r>
    </w:p>
    <w:p w:rsidR="008D0156" w:rsidRPr="008D0156" w:rsidRDefault="008D0156" w:rsidP="008D0156">
      <w:pPr>
        <w:suppressAutoHyphens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8D0156">
        <w:rPr>
          <w:rStyle w:val="1f"/>
          <w:rFonts w:ascii="Liberation Serif" w:hAnsi="Liberation Serif"/>
          <w:sz w:val="24"/>
          <w:szCs w:val="24"/>
        </w:rPr>
        <w:t>1) 66:58-6.145 Охранная зона с</w:t>
      </w:r>
      <w:r>
        <w:rPr>
          <w:rStyle w:val="1f"/>
          <w:rFonts w:ascii="Liberation Serif" w:hAnsi="Liberation Serif"/>
          <w:sz w:val="24"/>
          <w:szCs w:val="24"/>
        </w:rPr>
        <w:t>ооружения электрической линии (</w:t>
      </w:r>
      <w:r w:rsidRPr="008D0156">
        <w:rPr>
          <w:rStyle w:val="1f"/>
          <w:rFonts w:ascii="Liberation Serif" w:hAnsi="Liberation Serif"/>
          <w:sz w:val="24"/>
          <w:szCs w:val="24"/>
        </w:rPr>
        <w:t>от РП-13 до</w:t>
      </w:r>
      <w:r w:rsidR="00822CCD">
        <w:rPr>
          <w:rStyle w:val="1f"/>
          <w:rFonts w:ascii="Liberation Serif" w:hAnsi="Liberation Serif"/>
          <w:sz w:val="24"/>
          <w:szCs w:val="24"/>
        </w:rPr>
        <w:t xml:space="preserve"> </w:t>
      </w:r>
      <w:r w:rsidRPr="008D0156">
        <w:rPr>
          <w:rStyle w:val="1f"/>
          <w:rFonts w:ascii="Liberation Serif" w:hAnsi="Liberation Serif"/>
          <w:sz w:val="24"/>
          <w:szCs w:val="24"/>
        </w:rPr>
        <w:t>опоры 1а). Литер: 9. Зона с особыми условиями использования территории установлена с ошибкой, поскольку электрическая линия  в границах земельного участка с кадастровым номером 66:5</w:t>
      </w:r>
      <w:r>
        <w:rPr>
          <w:rStyle w:val="1f"/>
          <w:rFonts w:ascii="Liberation Serif" w:hAnsi="Liberation Serif"/>
          <w:sz w:val="24"/>
          <w:szCs w:val="24"/>
        </w:rPr>
        <w:t xml:space="preserve">8:0116001:10295  отсутствует.  </w:t>
      </w:r>
      <w:r w:rsidRPr="008D0156">
        <w:rPr>
          <w:rStyle w:val="1f"/>
          <w:rFonts w:ascii="Liberation Serif" w:hAnsi="Liberation Serif"/>
          <w:sz w:val="24"/>
          <w:szCs w:val="24"/>
        </w:rPr>
        <w:t xml:space="preserve">ОУИТ 66:58-6.145 </w:t>
      </w:r>
      <w:r w:rsidRPr="008D0156">
        <w:rPr>
          <w:rStyle w:val="1f"/>
          <w:rFonts w:ascii="Liberation Serif" w:hAnsi="Liberation Serif"/>
          <w:bCs/>
          <w:sz w:val="24"/>
          <w:szCs w:val="24"/>
        </w:rPr>
        <w:t xml:space="preserve">подлежит исправлению ввиду наличия реестровой ошибки. </w:t>
      </w:r>
    </w:p>
    <w:p w:rsidR="008D0156" w:rsidRPr="008D0156" w:rsidRDefault="008D0156" w:rsidP="008D0156">
      <w:pPr>
        <w:suppressAutoHyphens/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8D0156">
        <w:rPr>
          <w:rStyle w:val="1f"/>
          <w:rFonts w:ascii="Liberation Serif" w:hAnsi="Liberation Serif"/>
          <w:sz w:val="24"/>
          <w:szCs w:val="24"/>
        </w:rPr>
        <w:t xml:space="preserve">2) 66:58-6.192 Охранная зона </w:t>
      </w:r>
      <w:proofErr w:type="gramStart"/>
      <w:r w:rsidRPr="008D0156">
        <w:rPr>
          <w:rStyle w:val="1f"/>
          <w:rFonts w:ascii="Liberation Serif" w:hAnsi="Liberation Serif"/>
          <w:sz w:val="24"/>
          <w:szCs w:val="24"/>
        </w:rPr>
        <w:t>ВЛ</w:t>
      </w:r>
      <w:proofErr w:type="gramEnd"/>
      <w:r w:rsidRPr="008D0156">
        <w:rPr>
          <w:rStyle w:val="1f"/>
          <w:rFonts w:ascii="Liberation Serif" w:hAnsi="Liberation Serif"/>
          <w:sz w:val="24"/>
          <w:szCs w:val="24"/>
        </w:rPr>
        <w:t xml:space="preserve">- 6 </w:t>
      </w:r>
      <w:proofErr w:type="spellStart"/>
      <w:r w:rsidRPr="008D0156">
        <w:rPr>
          <w:rStyle w:val="1f"/>
          <w:rFonts w:ascii="Liberation Serif" w:hAnsi="Liberation Serif"/>
          <w:sz w:val="24"/>
          <w:szCs w:val="24"/>
        </w:rPr>
        <w:t>кВ</w:t>
      </w:r>
      <w:proofErr w:type="spellEnd"/>
      <w:r w:rsidRPr="008D0156">
        <w:rPr>
          <w:rStyle w:val="1f"/>
          <w:rFonts w:ascii="Liberation Serif" w:hAnsi="Liberation Serif"/>
          <w:sz w:val="24"/>
          <w:szCs w:val="24"/>
        </w:rPr>
        <w:t xml:space="preserve"> от РП-10 (ул. </w:t>
      </w:r>
      <w:proofErr w:type="spellStart"/>
      <w:r w:rsidRPr="008D0156">
        <w:rPr>
          <w:rStyle w:val="1f"/>
          <w:rFonts w:ascii="Liberation Serif" w:hAnsi="Liberation Serif"/>
          <w:sz w:val="24"/>
          <w:szCs w:val="24"/>
        </w:rPr>
        <w:t>Вайнера</w:t>
      </w:r>
      <w:proofErr w:type="spellEnd"/>
      <w:r w:rsidRPr="008D0156">
        <w:rPr>
          <w:rStyle w:val="1f"/>
          <w:rFonts w:ascii="Liberation Serif" w:hAnsi="Liberation Serif"/>
          <w:sz w:val="24"/>
          <w:szCs w:val="24"/>
        </w:rPr>
        <w:t>, 4-б) до РП-9</w:t>
      </w:r>
      <w:r>
        <w:rPr>
          <w:rStyle w:val="1f"/>
          <w:rFonts w:ascii="Liberation Serif" w:hAnsi="Liberation Serif"/>
          <w:sz w:val="24"/>
          <w:szCs w:val="24"/>
        </w:rPr>
        <w:t xml:space="preserve"> </w:t>
      </w:r>
      <w:r w:rsidRPr="008D0156">
        <w:rPr>
          <w:rStyle w:val="1f"/>
          <w:rFonts w:ascii="Liberation Serif" w:hAnsi="Liberation Serif"/>
          <w:sz w:val="24"/>
          <w:szCs w:val="24"/>
        </w:rPr>
        <w:t xml:space="preserve">(ул. 3 Интернационала, 207-т) </w:t>
      </w: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  <w:r w:rsidRPr="008D0156">
        <w:rPr>
          <w:rFonts w:ascii="Liberation Serif" w:hAnsi="Liberation Serif"/>
          <w:sz w:val="24"/>
          <w:szCs w:val="24"/>
        </w:rPr>
        <w:t xml:space="preserve">Сведения о </w:t>
      </w:r>
      <w:r w:rsidRPr="008D0156">
        <w:rPr>
          <w:rFonts w:ascii="Liberation Serif" w:hAnsi="Liberation Serif" w:cs="Times New Roman"/>
          <w:sz w:val="24"/>
          <w:szCs w:val="24"/>
        </w:rPr>
        <w:t>существующих объектах капитального строительства</w:t>
      </w: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  <w:r w:rsidRPr="008D0156">
        <w:rPr>
          <w:rFonts w:ascii="Liberation Serif" w:hAnsi="Liberation Serif" w:cs="Times New Roman"/>
          <w:iCs/>
          <w:sz w:val="24"/>
          <w:szCs w:val="28"/>
        </w:rPr>
        <w:t>В ЕГРН имеются сведения о некоторых зданиях и сооружениях, расположенных в границах территории проектирования. Информация о таких объектах представлена в таблице 4</w:t>
      </w:r>
      <w:r>
        <w:rPr>
          <w:rFonts w:ascii="Liberation Serif" w:hAnsi="Liberation Serif" w:cs="Times New Roman"/>
          <w:iCs/>
          <w:sz w:val="24"/>
          <w:szCs w:val="28"/>
        </w:rPr>
        <w:t>.</w:t>
      </w: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22CCD" w:rsidRDefault="00822CCD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right"/>
        <w:rPr>
          <w:rFonts w:ascii="Liberation Serif" w:hAnsi="Liberation Serif" w:cs="Times New Roman"/>
          <w:iCs/>
          <w:sz w:val="24"/>
          <w:szCs w:val="28"/>
        </w:rPr>
      </w:pPr>
      <w:r>
        <w:rPr>
          <w:rFonts w:ascii="Liberation Serif" w:hAnsi="Liberation Serif" w:cs="Times New Roman"/>
          <w:iCs/>
          <w:sz w:val="24"/>
          <w:szCs w:val="28"/>
        </w:rPr>
        <w:t>Таблица 4</w:t>
      </w:r>
    </w:p>
    <w:p w:rsidR="008D0156" w:rsidRPr="008D0156" w:rsidRDefault="008D0156" w:rsidP="008D0156">
      <w:pPr>
        <w:spacing w:after="0" w:line="240" w:lineRule="auto"/>
        <w:jc w:val="center"/>
        <w:rPr>
          <w:rFonts w:ascii="Liberation Serif" w:hAnsi="Liberation Serif" w:cs="Times New Roman"/>
          <w:sz w:val="24"/>
          <w:szCs w:val="24"/>
        </w:rPr>
      </w:pPr>
      <w:r w:rsidRPr="008D0156">
        <w:rPr>
          <w:rFonts w:ascii="Liberation Serif" w:hAnsi="Liberation Serif" w:cs="Times New Roman"/>
          <w:sz w:val="24"/>
          <w:szCs w:val="24"/>
        </w:rPr>
        <w:t>Параметры объектов капитального строительства, сведения о которых имеются в Едином государственном реестре недвижимости</w:t>
      </w:r>
    </w:p>
    <w:tbl>
      <w:tblPr>
        <w:tblStyle w:val="91"/>
        <w:tblW w:w="14606" w:type="dxa"/>
        <w:jc w:val="center"/>
        <w:tblLayout w:type="fixed"/>
        <w:tblLook w:val="04A0" w:firstRow="1" w:lastRow="0" w:firstColumn="1" w:lastColumn="0" w:noHBand="0" w:noVBand="1"/>
      </w:tblPr>
      <w:tblGrid>
        <w:gridCol w:w="516"/>
        <w:gridCol w:w="2302"/>
        <w:gridCol w:w="2100"/>
        <w:gridCol w:w="2333"/>
        <w:gridCol w:w="1867"/>
        <w:gridCol w:w="2316"/>
        <w:gridCol w:w="3172"/>
      </w:tblGrid>
      <w:tr w:rsidR="008D0156" w:rsidRPr="008D0156" w:rsidTr="008D0156">
        <w:trPr>
          <w:cantSplit/>
          <w:tblHeader/>
          <w:jc w:val="center"/>
        </w:trPr>
        <w:tc>
          <w:tcPr>
            <w:tcW w:w="516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№</w:t>
            </w:r>
          </w:p>
        </w:tc>
        <w:tc>
          <w:tcPr>
            <w:tcW w:w="2302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Кадастровый номер объекта капитального строительства/</w:t>
            </w:r>
          </w:p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статус</w:t>
            </w:r>
          </w:p>
        </w:tc>
        <w:tc>
          <w:tcPr>
            <w:tcW w:w="2100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 xml:space="preserve">Общая площадь объекта капитального строительства, </w:t>
            </w:r>
            <w:proofErr w:type="spellStart"/>
            <w:r w:rsidRPr="008D0156">
              <w:rPr>
                <w:rFonts w:ascii="Liberation Serif" w:eastAsia="Calibri" w:hAnsi="Liberation Serif" w:cs="Times New Roman"/>
              </w:rPr>
              <w:t>кв.м</w:t>
            </w:r>
            <w:proofErr w:type="spellEnd"/>
            <w:r w:rsidRPr="008D0156">
              <w:rPr>
                <w:rFonts w:ascii="Liberation Serif" w:eastAsia="Calibri" w:hAnsi="Liberation Serif" w:cs="Times New Roman"/>
              </w:rPr>
              <w:t>.</w:t>
            </w:r>
          </w:p>
        </w:tc>
        <w:tc>
          <w:tcPr>
            <w:tcW w:w="2333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Наименование объекта капитального строительства</w:t>
            </w:r>
          </w:p>
        </w:tc>
        <w:tc>
          <w:tcPr>
            <w:tcW w:w="1867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ind w:left="-108" w:right="-108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Этажность объекта капитального строительства</w:t>
            </w:r>
          </w:p>
        </w:tc>
        <w:tc>
          <w:tcPr>
            <w:tcW w:w="2316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Вид права на объект капитального строительства</w:t>
            </w:r>
          </w:p>
        </w:tc>
        <w:tc>
          <w:tcPr>
            <w:tcW w:w="3172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Адрес</w:t>
            </w:r>
          </w:p>
        </w:tc>
      </w:tr>
      <w:tr w:rsidR="008D0156" w:rsidRPr="008D0156" w:rsidTr="008D0156">
        <w:trPr>
          <w:cantSplit/>
          <w:trHeight w:val="981"/>
          <w:jc w:val="center"/>
        </w:trPr>
        <w:tc>
          <w:tcPr>
            <w:tcW w:w="516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</w:t>
            </w:r>
          </w:p>
        </w:tc>
        <w:tc>
          <w:tcPr>
            <w:tcW w:w="2302" w:type="dxa"/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66:58:0000000:2025</w:t>
            </w:r>
          </w:p>
        </w:tc>
        <w:tc>
          <w:tcPr>
            <w:tcW w:w="2100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598</w:t>
            </w:r>
          </w:p>
        </w:tc>
        <w:tc>
          <w:tcPr>
            <w:tcW w:w="2333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 xml:space="preserve">Сооружение основного назначения </w:t>
            </w:r>
            <w:proofErr w:type="gramStart"/>
            <w:r w:rsidRPr="008D0156">
              <w:rPr>
                <w:rFonts w:ascii="Liberation Serif" w:eastAsia="Calibri" w:hAnsi="Liberation Serif" w:cs="Times New Roman"/>
              </w:rPr>
              <w:t>Автостоянка</w:t>
            </w:r>
            <w:proofErr w:type="gramEnd"/>
            <w:r w:rsidRPr="008D0156">
              <w:rPr>
                <w:rFonts w:ascii="Liberation Serif" w:eastAsia="Calibri" w:hAnsi="Liberation Serif" w:cs="Times New Roman"/>
              </w:rPr>
              <w:t xml:space="preserve"> состоящая из 1.Ограждения литер I, 2.Замощения литер II,</w:t>
            </w:r>
          </w:p>
          <w:p w:rsid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 xml:space="preserve">3.Ворот литер III, 4.Ворот литер IV, назначение: нежилое. Площадь: общая </w:t>
            </w:r>
          </w:p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 xml:space="preserve">598 </w:t>
            </w:r>
            <w:proofErr w:type="spellStart"/>
            <w:r w:rsidRPr="008D0156">
              <w:rPr>
                <w:rFonts w:ascii="Liberation Serif" w:eastAsia="Calibri" w:hAnsi="Liberation Serif" w:cs="Times New Roman"/>
              </w:rPr>
              <w:t>кв.м</w:t>
            </w:r>
            <w:proofErr w:type="spellEnd"/>
            <w:r w:rsidRPr="008D0156">
              <w:rPr>
                <w:rFonts w:ascii="Liberation Serif" w:eastAsia="Calibri" w:hAnsi="Liberation Serif" w:cs="Times New Roman"/>
              </w:rPr>
              <w:t>.</w:t>
            </w:r>
          </w:p>
        </w:tc>
        <w:tc>
          <w:tcPr>
            <w:tcW w:w="1867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2316" w:type="dxa"/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hAnsi="Liberation Serif"/>
                <w:color w:val="000000"/>
              </w:rPr>
            </w:pPr>
            <w:r w:rsidRPr="008D0156">
              <w:rPr>
                <w:rFonts w:ascii="Liberation Serif" w:hAnsi="Liberation Serif"/>
                <w:color w:val="000000"/>
              </w:rPr>
              <w:t xml:space="preserve">Собственность </w:t>
            </w:r>
          </w:p>
        </w:tc>
        <w:tc>
          <w:tcPr>
            <w:tcW w:w="3172" w:type="dxa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 Белинского, дом</w:t>
            </w:r>
            <w:r w:rsidRPr="008D0156">
              <w:rPr>
                <w:rFonts w:ascii="Liberation Serif" w:eastAsia="Calibri" w:hAnsi="Liberation Serif" w:cs="Times New Roman"/>
              </w:rPr>
              <w:t xml:space="preserve"> 90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66:58:0116001:649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34,7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Жилой дом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. </w:t>
            </w:r>
            <w:proofErr w:type="spellStart"/>
            <w:r>
              <w:rPr>
                <w:rFonts w:ascii="Liberation Serif" w:eastAsia="Calibri" w:hAnsi="Liberation Serif" w:cs="Times New Roman"/>
              </w:rPr>
              <w:t>Вайнера</w:t>
            </w:r>
            <w:proofErr w:type="spellEnd"/>
            <w:r>
              <w:rPr>
                <w:rFonts w:ascii="Liberation Serif" w:eastAsia="Calibri" w:hAnsi="Liberation Serif" w:cs="Times New Roman"/>
              </w:rPr>
              <w:t>, дом</w:t>
            </w:r>
            <w:r w:rsidRPr="008D0156">
              <w:rPr>
                <w:rFonts w:ascii="Liberation Serif" w:eastAsia="Calibri" w:hAnsi="Liberation Serif" w:cs="Times New Roman"/>
              </w:rPr>
              <w:t xml:space="preserve"> 32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3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66:58:0116001:4582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796,5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Профилакторий для автомобилей (бокс гаражного типа)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3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Собственность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>
              <w:rPr>
                <w:rFonts w:ascii="Liberation Serif" w:eastAsia="Calibri" w:hAnsi="Liberation Serif" w:cs="Times New Roman"/>
              </w:rPr>
              <w:t xml:space="preserve">Белинского, дом </w:t>
            </w:r>
            <w:r w:rsidRPr="008D0156">
              <w:rPr>
                <w:rFonts w:ascii="Liberation Serif" w:eastAsia="Calibri" w:hAnsi="Liberation Serif" w:cs="Times New Roman"/>
              </w:rPr>
              <w:t>100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4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66:58:0116001:4621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2464,5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Нежилое здание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 xml:space="preserve">Собственность 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улица. Белинского, дом</w:t>
            </w:r>
            <w:r w:rsidRPr="008D0156">
              <w:rPr>
                <w:rFonts w:ascii="Liberation Serif" w:eastAsia="Calibri" w:hAnsi="Liberation Serif" w:cs="Times New Roman"/>
              </w:rPr>
              <w:t xml:space="preserve"> 92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5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66:58:0116001:4656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36,7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Гараж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Собственность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2A7829" w:rsidRPr="008D0156" w:rsidRDefault="008D0156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</w:t>
            </w:r>
            <w:r w:rsidRPr="008D0156">
              <w:rPr>
                <w:rFonts w:ascii="Liberation Serif" w:eastAsia="Calibri" w:hAnsi="Liberation Serif" w:cs="Times New Roman"/>
              </w:rPr>
              <w:t xml:space="preserve"> Первоуральск, в 25 м на запад от гаражного бокса </w:t>
            </w:r>
          </w:p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улицы</w:t>
            </w:r>
            <w:r w:rsidR="008D0156" w:rsidRPr="008D0156">
              <w:rPr>
                <w:rFonts w:ascii="Liberation Serif" w:eastAsia="Calibri" w:hAnsi="Liberation Serif" w:cs="Times New Roman"/>
              </w:rPr>
              <w:t xml:space="preserve"> Белинского, 100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6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66:58:0116001:6099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483,3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Нежилое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Собственность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 w:rsidR="008D0156" w:rsidRPr="008D0156">
              <w:rPr>
                <w:rFonts w:ascii="Liberation Serif" w:eastAsia="Calibri" w:hAnsi="Liberation Serif" w:cs="Times New Roman"/>
              </w:rPr>
              <w:t>Белинского, 97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7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66:58:0116001:10213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2569,3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Нежилое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3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>
              <w:rPr>
                <w:rFonts w:ascii="Liberation Serif" w:eastAsia="Calibri" w:hAnsi="Liberation Serif" w:cs="Times New Roman"/>
              </w:rPr>
              <w:t>Белинского, здание</w:t>
            </w:r>
            <w:r w:rsidR="008D0156" w:rsidRPr="008D0156">
              <w:rPr>
                <w:rFonts w:ascii="Liberation Serif" w:eastAsia="Calibri" w:hAnsi="Liberation Serif" w:cs="Times New Roman"/>
              </w:rPr>
              <w:t xml:space="preserve"> 93/1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8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66:58:0116001:10292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1297.8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8D0156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Деловой комплекс по ул</w:t>
            </w:r>
            <w:r w:rsidR="002A7829">
              <w:rPr>
                <w:rFonts w:ascii="Liberation Serif" w:eastAsia="Calibri" w:hAnsi="Liberation Serif" w:cs="Times New Roman"/>
              </w:rPr>
              <w:t xml:space="preserve">ице </w:t>
            </w:r>
            <w:proofErr w:type="spellStart"/>
            <w:r w:rsidR="002A7829">
              <w:rPr>
                <w:rFonts w:ascii="Liberation Serif" w:eastAsia="Calibri" w:hAnsi="Liberation Serif" w:cs="Times New Roman"/>
              </w:rPr>
              <w:t>Вайнера</w:t>
            </w:r>
            <w:proofErr w:type="spellEnd"/>
            <w:r w:rsidR="002A7829">
              <w:rPr>
                <w:rFonts w:ascii="Liberation Serif" w:eastAsia="Calibri" w:hAnsi="Liberation Serif" w:cs="Times New Roman"/>
              </w:rPr>
              <w:t xml:space="preserve"> в городе</w:t>
            </w:r>
            <w:r w:rsidRPr="008D0156">
              <w:rPr>
                <w:rFonts w:ascii="Liberation Serif" w:eastAsia="Calibri" w:hAnsi="Liberation Serif" w:cs="Times New Roman"/>
              </w:rPr>
              <w:t xml:space="preserve"> Первоуральске. 3 этап строительства. Здание №1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 w:rsidR="008D0156" w:rsidRPr="008D0156">
              <w:rPr>
                <w:rFonts w:ascii="Liberation Serif" w:eastAsia="Calibri" w:hAnsi="Liberation Serif" w:cs="Times New Roman"/>
              </w:rPr>
              <w:t>Белинского, здание 93/2, корпус 1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9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66:58:0116001:10293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947,7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Деловой комплекс по ул</w:t>
            </w:r>
            <w:r>
              <w:rPr>
                <w:rFonts w:ascii="Liberation Serif" w:eastAsia="Calibri" w:hAnsi="Liberation Serif" w:cs="Times New Roman"/>
              </w:rPr>
              <w:t xml:space="preserve">ице </w:t>
            </w:r>
            <w:proofErr w:type="spellStart"/>
            <w:r>
              <w:rPr>
                <w:rFonts w:ascii="Liberation Serif" w:eastAsia="Calibri" w:hAnsi="Liberation Serif" w:cs="Times New Roman"/>
              </w:rPr>
              <w:t>Вайнера</w:t>
            </w:r>
            <w:proofErr w:type="spellEnd"/>
            <w:r>
              <w:rPr>
                <w:rFonts w:ascii="Liberation Serif" w:eastAsia="Calibri" w:hAnsi="Liberation Serif" w:cs="Times New Roman"/>
              </w:rPr>
              <w:t xml:space="preserve"> в городе</w:t>
            </w:r>
            <w:r w:rsidRPr="008D0156">
              <w:rPr>
                <w:rFonts w:ascii="Liberation Serif" w:eastAsia="Calibri" w:hAnsi="Liberation Serif" w:cs="Times New Roman"/>
              </w:rPr>
              <w:t xml:space="preserve"> Первоуральске. 3 этап строительства. Здание </w:t>
            </w:r>
            <w:r w:rsidR="008D0156" w:rsidRPr="008D0156">
              <w:rPr>
                <w:rFonts w:ascii="Liberation Serif" w:eastAsia="Calibri" w:hAnsi="Liberation Serif" w:cs="Times New Roman"/>
              </w:rPr>
              <w:t>№2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 w:rsidR="008D0156" w:rsidRPr="008D0156">
              <w:rPr>
                <w:rFonts w:ascii="Liberation Serif" w:eastAsia="Calibri" w:hAnsi="Liberation Serif" w:cs="Times New Roman"/>
              </w:rPr>
              <w:t>Белинского, здание 93/2, корпус 2</w:t>
            </w:r>
          </w:p>
        </w:tc>
      </w:tr>
      <w:tr w:rsidR="008D0156" w:rsidRPr="008D0156" w:rsidTr="008D0156">
        <w:trPr>
          <w:cantSplit/>
          <w:trHeight w:val="1122"/>
          <w:jc w:val="center"/>
        </w:trPr>
        <w:tc>
          <w:tcPr>
            <w:tcW w:w="516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10</w:t>
            </w:r>
          </w:p>
        </w:tc>
        <w:tc>
          <w:tcPr>
            <w:tcW w:w="2302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8D0156">
              <w:rPr>
                <w:rFonts w:ascii="Liberation Serif" w:hAnsi="Liberation Serif"/>
                <w:sz w:val="22"/>
                <w:szCs w:val="22"/>
              </w:rPr>
              <w:t>66:58:0116001:10296</w:t>
            </w:r>
          </w:p>
        </w:tc>
        <w:tc>
          <w:tcPr>
            <w:tcW w:w="2100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1072,7</w:t>
            </w:r>
          </w:p>
        </w:tc>
        <w:tc>
          <w:tcPr>
            <w:tcW w:w="2333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Деловой комплекс по ул</w:t>
            </w:r>
            <w:r>
              <w:rPr>
                <w:rFonts w:ascii="Liberation Serif" w:eastAsia="Calibri" w:hAnsi="Liberation Serif" w:cs="Times New Roman"/>
              </w:rPr>
              <w:t xml:space="preserve">ице </w:t>
            </w:r>
            <w:proofErr w:type="spellStart"/>
            <w:r>
              <w:rPr>
                <w:rFonts w:ascii="Liberation Serif" w:eastAsia="Calibri" w:hAnsi="Liberation Serif" w:cs="Times New Roman"/>
              </w:rPr>
              <w:t>Вайнера</w:t>
            </w:r>
            <w:proofErr w:type="spellEnd"/>
            <w:r>
              <w:rPr>
                <w:rFonts w:ascii="Liberation Serif" w:eastAsia="Calibri" w:hAnsi="Liberation Serif" w:cs="Times New Roman"/>
              </w:rPr>
              <w:t xml:space="preserve"> в городе</w:t>
            </w:r>
            <w:r w:rsidRPr="008D0156">
              <w:rPr>
                <w:rFonts w:ascii="Liberation Serif" w:eastAsia="Calibri" w:hAnsi="Liberation Serif" w:cs="Times New Roman"/>
              </w:rPr>
              <w:t xml:space="preserve"> Первоуральске. 3 этап строительства. Здание </w:t>
            </w:r>
            <w:r w:rsidR="008D0156" w:rsidRPr="008D0156">
              <w:rPr>
                <w:rFonts w:ascii="Liberation Serif" w:eastAsia="Calibri" w:hAnsi="Liberation Serif" w:cs="Times New Roman"/>
              </w:rPr>
              <w:t>№3</w:t>
            </w:r>
          </w:p>
        </w:tc>
        <w:tc>
          <w:tcPr>
            <w:tcW w:w="1867" w:type="dxa"/>
            <w:tcBorders>
              <w:top w:val="nil"/>
            </w:tcBorders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2</w:t>
            </w:r>
          </w:p>
        </w:tc>
        <w:tc>
          <w:tcPr>
            <w:tcW w:w="2316" w:type="dxa"/>
            <w:tcBorders>
              <w:top w:val="nil"/>
            </w:tcBorders>
            <w:shd w:val="clear" w:color="auto" w:fill="auto"/>
            <w:vAlign w:val="center"/>
          </w:tcPr>
          <w:p w:rsidR="008D0156" w:rsidRPr="008D0156" w:rsidRDefault="008D0156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8D0156">
              <w:rPr>
                <w:rFonts w:ascii="Liberation Serif" w:eastAsia="Calibri" w:hAnsi="Liberation Serif" w:cs="Times New Roman"/>
              </w:rPr>
              <w:t>-</w:t>
            </w:r>
          </w:p>
        </w:tc>
        <w:tc>
          <w:tcPr>
            <w:tcW w:w="3172" w:type="dxa"/>
            <w:tcBorders>
              <w:top w:val="nil"/>
            </w:tcBorders>
            <w:vAlign w:val="center"/>
          </w:tcPr>
          <w:p w:rsidR="008D0156" w:rsidRPr="008D0156" w:rsidRDefault="002A7829" w:rsidP="008D0156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>
              <w:rPr>
                <w:rFonts w:ascii="Liberation Serif" w:eastAsia="Calibri" w:hAnsi="Liberation Serif" w:cs="Times New Roman"/>
              </w:rPr>
              <w:t>Свердловская область, город Первоуральск, улица</w:t>
            </w:r>
            <w:r w:rsidRPr="008D0156">
              <w:rPr>
                <w:rFonts w:ascii="Liberation Serif" w:eastAsia="Calibri" w:hAnsi="Liberation Serif" w:cs="Times New Roman"/>
              </w:rPr>
              <w:t xml:space="preserve"> </w:t>
            </w:r>
            <w:r w:rsidR="008D0156" w:rsidRPr="008D0156">
              <w:rPr>
                <w:rFonts w:ascii="Liberation Serif" w:eastAsia="Calibri" w:hAnsi="Liberation Serif" w:cs="Times New Roman"/>
              </w:rPr>
              <w:t>Белинского, здание 93/2, корпус 3</w:t>
            </w:r>
          </w:p>
        </w:tc>
      </w:tr>
    </w:tbl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2A7829" w:rsidRDefault="002A7829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  <w:sectPr w:rsidR="002A7829" w:rsidSect="008D0156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8D0156" w:rsidRDefault="002A7829" w:rsidP="002A7829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4"/>
          <w:szCs w:val="28"/>
        </w:rPr>
      </w:pPr>
      <w:r>
        <w:rPr>
          <w:rFonts w:ascii="Liberation Serif" w:hAnsi="Liberation Serif" w:cs="Times New Roman"/>
          <w:iCs/>
          <w:sz w:val="24"/>
          <w:szCs w:val="28"/>
        </w:rPr>
        <w:t>13</w:t>
      </w:r>
    </w:p>
    <w:p w:rsidR="002A7829" w:rsidRDefault="002A7829" w:rsidP="002A7829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4"/>
          <w:szCs w:val="28"/>
        </w:rPr>
      </w:pPr>
    </w:p>
    <w:p w:rsidR="002A7829" w:rsidRPr="002A7829" w:rsidRDefault="002A7829" w:rsidP="002A7829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8"/>
          <w:szCs w:val="28"/>
        </w:rPr>
      </w:pPr>
      <w:r w:rsidRPr="002A7829">
        <w:rPr>
          <w:rFonts w:ascii="Liberation Serif" w:hAnsi="Liberation Serif" w:cs="Times New Roman"/>
          <w:sz w:val="24"/>
          <w:szCs w:val="28"/>
        </w:rPr>
        <w:t>Сведения о результатах инженерных изысканиях, которые были использованы при подготовке проекта межевания территории</w:t>
      </w: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A7829">
        <w:rPr>
          <w:rFonts w:ascii="Liberation Serif" w:hAnsi="Liberation Serif" w:cs="Times New Roman"/>
          <w:sz w:val="24"/>
          <w:szCs w:val="24"/>
        </w:rPr>
        <w:t>В качестве исходных данных используются:</w:t>
      </w:r>
    </w:p>
    <w:p w:rsidR="002A7829" w:rsidRPr="002A7829" w:rsidRDefault="002A7829" w:rsidP="002A7829">
      <w:pPr>
        <w:suppressAutoHyphens/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 w:cs="Times New Roman"/>
          <w:spacing w:val="-2"/>
          <w:sz w:val="24"/>
          <w:szCs w:val="24"/>
        </w:rPr>
        <w:t xml:space="preserve">1) </w:t>
      </w:r>
      <w:proofErr w:type="spellStart"/>
      <w:r w:rsidRPr="002A7829">
        <w:rPr>
          <w:rFonts w:ascii="Liberation Serif" w:hAnsi="Liberation Serif" w:cs="Times New Roman"/>
          <w:spacing w:val="-2"/>
          <w:sz w:val="24"/>
          <w:szCs w:val="24"/>
        </w:rPr>
        <w:t>Ортофотопланы</w:t>
      </w:r>
      <w:proofErr w:type="spellEnd"/>
      <w:r w:rsidRPr="002A7829">
        <w:rPr>
          <w:rFonts w:ascii="Liberation Serif" w:hAnsi="Liberation Serif" w:cs="Times New Roman"/>
          <w:spacing w:val="-2"/>
          <w:sz w:val="24"/>
          <w:szCs w:val="24"/>
        </w:rPr>
        <w:t xml:space="preserve"> в масштабе 1:500, подготовленные </w:t>
      </w:r>
      <w:r>
        <w:rPr>
          <w:rFonts w:ascii="Liberation Serif" w:hAnsi="Liberation Serif" w:cs="Times New Roman"/>
          <w:spacing w:val="-2"/>
          <w:sz w:val="24"/>
          <w:szCs w:val="28"/>
        </w:rPr>
        <w:t>общество с ограниченной ответственностью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>
        <w:rPr>
          <w:rFonts w:ascii="Liberation Serif" w:hAnsi="Liberation Serif" w:cs="Times New Roman"/>
          <w:spacing w:val="-2"/>
          <w:sz w:val="24"/>
          <w:szCs w:val="28"/>
        </w:rPr>
        <w:t>Кадастровое бюро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«Восток» </w:t>
      </w:r>
      <w:r w:rsidRPr="002A7829">
        <w:rPr>
          <w:rFonts w:ascii="Liberation Serif" w:hAnsi="Liberation Serif" w:cs="Times New Roman"/>
          <w:spacing w:val="-2"/>
          <w:sz w:val="24"/>
          <w:szCs w:val="24"/>
        </w:rPr>
        <w:t xml:space="preserve">в 2023 году, в формате </w:t>
      </w:r>
      <w:proofErr w:type="spellStart"/>
      <w:r w:rsidRPr="002A7829">
        <w:rPr>
          <w:rFonts w:ascii="Liberation Serif" w:hAnsi="Liberation Serif" w:cs="Times New Roman"/>
          <w:spacing w:val="-2"/>
          <w:sz w:val="24"/>
          <w:szCs w:val="24"/>
          <w:lang w:val="en-US"/>
        </w:rPr>
        <w:t>Geotiff</w:t>
      </w:r>
      <w:proofErr w:type="spellEnd"/>
      <w:r w:rsidRPr="002A7829">
        <w:rPr>
          <w:rFonts w:ascii="Liberation Serif" w:hAnsi="Liberation Serif" w:cs="Times New Roman"/>
          <w:spacing w:val="-2"/>
          <w:sz w:val="24"/>
          <w:szCs w:val="24"/>
        </w:rPr>
        <w:t>, размер файлов 31445х24568, разрешение 0,04м на пиксель</w:t>
      </w:r>
      <w:r w:rsidRPr="002A7829">
        <w:rPr>
          <w:rFonts w:ascii="Liberation Serif" w:hAnsi="Liberation Serif"/>
          <w:sz w:val="24"/>
          <w:szCs w:val="24"/>
        </w:rPr>
        <w:t>;</w:t>
      </w:r>
    </w:p>
    <w:p w:rsidR="002A7829" w:rsidRPr="002A7829" w:rsidRDefault="002A7829" w:rsidP="002A7829">
      <w:pPr>
        <w:suppressAutoHyphens/>
        <w:spacing w:after="0" w:line="240" w:lineRule="auto"/>
        <w:ind w:firstLine="709"/>
        <w:jc w:val="both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 w:cs="Times New Roman"/>
          <w:spacing w:val="-2"/>
          <w:sz w:val="24"/>
          <w:szCs w:val="24"/>
        </w:rPr>
        <w:t xml:space="preserve">2) </w:t>
      </w:r>
      <w:r w:rsidRPr="002A7829">
        <w:rPr>
          <w:rFonts w:ascii="Liberation Serif" w:hAnsi="Liberation Serif" w:cs="Times New Roman"/>
          <w:spacing w:val="-2"/>
          <w:sz w:val="24"/>
          <w:szCs w:val="24"/>
        </w:rPr>
        <w:t xml:space="preserve">Инженерно-топографический план в масштабе 1:500 территории подготовленный </w:t>
      </w:r>
      <w:r>
        <w:rPr>
          <w:rFonts w:ascii="Liberation Serif" w:hAnsi="Liberation Serif" w:cs="Times New Roman"/>
          <w:spacing w:val="-2"/>
          <w:sz w:val="24"/>
          <w:szCs w:val="28"/>
        </w:rPr>
        <w:t>общество с ограниченной ответственностью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</w:t>
      </w:r>
      <w:r>
        <w:rPr>
          <w:rFonts w:ascii="Liberation Serif" w:hAnsi="Liberation Serif" w:cs="Times New Roman"/>
          <w:spacing w:val="-2"/>
          <w:sz w:val="24"/>
          <w:szCs w:val="28"/>
        </w:rPr>
        <w:t>Кадастровое бюро</w:t>
      </w:r>
      <w:r w:rsidRPr="001029AB">
        <w:rPr>
          <w:rFonts w:ascii="Liberation Serif" w:hAnsi="Liberation Serif" w:cs="Times New Roman"/>
          <w:spacing w:val="-2"/>
          <w:sz w:val="24"/>
          <w:szCs w:val="28"/>
        </w:rPr>
        <w:t xml:space="preserve"> «Восток» </w:t>
      </w:r>
      <w:r w:rsidRPr="002A7829">
        <w:rPr>
          <w:rFonts w:ascii="Liberation Serif" w:hAnsi="Liberation Serif" w:cs="Times New Roman"/>
          <w:spacing w:val="-2"/>
          <w:sz w:val="24"/>
          <w:szCs w:val="24"/>
        </w:rPr>
        <w:t>в</w:t>
      </w:r>
      <w:r w:rsidR="00822CCD">
        <w:rPr>
          <w:rFonts w:ascii="Liberation Serif" w:hAnsi="Liberation Serif" w:cs="Times New Roman"/>
          <w:spacing w:val="-2"/>
          <w:sz w:val="24"/>
          <w:szCs w:val="24"/>
        </w:rPr>
        <w:t xml:space="preserve">                           </w:t>
      </w:r>
      <w:r w:rsidRPr="002A7829">
        <w:rPr>
          <w:rFonts w:ascii="Liberation Serif" w:hAnsi="Liberation Serif" w:cs="Times New Roman"/>
          <w:spacing w:val="-2"/>
          <w:sz w:val="24"/>
          <w:szCs w:val="24"/>
        </w:rPr>
        <w:t xml:space="preserve"> августе 2023</w:t>
      </w:r>
      <w:r w:rsidR="00822CCD">
        <w:rPr>
          <w:rFonts w:ascii="Liberation Serif" w:hAnsi="Liberation Serif" w:cs="Times New Roman"/>
          <w:spacing w:val="-2"/>
          <w:sz w:val="24"/>
          <w:szCs w:val="24"/>
        </w:rPr>
        <w:t xml:space="preserve"> года.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A7829">
        <w:rPr>
          <w:rFonts w:ascii="Liberation Serif" w:hAnsi="Liberation Serif" w:cs="Times New Roman"/>
          <w:sz w:val="24"/>
          <w:szCs w:val="24"/>
        </w:rPr>
        <w:t xml:space="preserve">Для достижения </w:t>
      </w:r>
      <w:proofErr w:type="gramStart"/>
      <w:r w:rsidRPr="002A7829">
        <w:rPr>
          <w:rFonts w:ascii="Liberation Serif" w:hAnsi="Liberation Serif" w:cs="Times New Roman"/>
          <w:sz w:val="24"/>
          <w:szCs w:val="24"/>
        </w:rPr>
        <w:t>целей подготовки проекта межевания территории вышеуказанных данных</w:t>
      </w:r>
      <w:proofErr w:type="gramEnd"/>
      <w:r w:rsidRPr="002A7829">
        <w:rPr>
          <w:rFonts w:ascii="Liberation Serif" w:hAnsi="Liberation Serif" w:cs="Times New Roman"/>
          <w:sz w:val="24"/>
          <w:szCs w:val="24"/>
        </w:rPr>
        <w:t xml:space="preserve"> достаточно и проведение инженерных изысканий не требуется.</w:t>
      </w: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8D0156" w:rsidRPr="002A7829" w:rsidRDefault="002A7829" w:rsidP="002A7829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4"/>
          <w:szCs w:val="24"/>
        </w:rPr>
      </w:pPr>
      <w:r w:rsidRPr="002A7829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>Перечень и сведения о площади образуемых земельных участков, в том числе возможные способы их образования</w:t>
      </w: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2A7829">
        <w:rPr>
          <w:rFonts w:ascii="Liberation Serif" w:hAnsi="Liberation Serif" w:cs="Times New Roman"/>
          <w:sz w:val="24"/>
          <w:szCs w:val="28"/>
        </w:rPr>
        <w:t xml:space="preserve">Границы образуемых земельных участков определены с учетом устанавливаемых и существующих красных линий, а также </w:t>
      </w:r>
      <w:r w:rsidRPr="002A7829">
        <w:rPr>
          <w:rFonts w:ascii="Liberation Serif" w:hAnsi="Liberation Serif"/>
          <w:sz w:val="24"/>
        </w:rPr>
        <w:t>с учетом границ земельных участков, сведения о которых содержатся в ЕГРН. Условные обозначения участков представлены на Чертеже межевания территории.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  <w:highlight w:val="yellow"/>
        </w:rPr>
      </w:pPr>
      <w:r w:rsidRPr="002A7829">
        <w:rPr>
          <w:rFonts w:ascii="Liberation Serif" w:hAnsi="Liberation Serif" w:cs="Times New Roman"/>
          <w:sz w:val="24"/>
          <w:szCs w:val="28"/>
        </w:rPr>
        <w:t>Образуемые земельные участки в границах территории проектирования относятся к категории земель «земли населенных пунктов».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  <w:highlight w:val="yellow"/>
        </w:rPr>
      </w:pPr>
      <w:r w:rsidRPr="002A7829">
        <w:rPr>
          <w:rFonts w:ascii="Liberation Serif" w:hAnsi="Liberation Serif" w:cs="Times New Roman"/>
          <w:sz w:val="24"/>
          <w:szCs w:val="28"/>
        </w:rPr>
        <w:t>Координаты поворотных точек указаны в местной системе координат Свердловской области МСК-66, зона 1.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2A7829">
        <w:rPr>
          <w:rFonts w:ascii="Liberation Serif" w:hAnsi="Liberation Serif"/>
          <w:sz w:val="24"/>
        </w:rPr>
        <w:t xml:space="preserve">Образование земельных участков возможно после </w:t>
      </w:r>
      <w:r w:rsidRPr="002A7829">
        <w:rPr>
          <w:rFonts w:ascii="Liberation Serif" w:hAnsi="Liberation Serif" w:cs="Times New Roman"/>
          <w:sz w:val="24"/>
          <w:szCs w:val="28"/>
        </w:rPr>
        <w:t>внесения изменения в Правила землепользования и застройки городского округа Первоуральск и корректировки границ территориальных зон, сведения о которых внесены в ЕГРН.</w:t>
      </w:r>
    </w:p>
    <w:p w:rsid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  <w:r w:rsidRPr="002A7829">
        <w:rPr>
          <w:rFonts w:ascii="Liberation Serif" w:hAnsi="Liberation Serif" w:cs="Times New Roman"/>
          <w:sz w:val="24"/>
          <w:szCs w:val="28"/>
        </w:rPr>
        <w:t>Образование земельных участков в границе проектирования возможно при снятии с кадастрового учета земельного участка, указанного в Таблице 5.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8"/>
        </w:rPr>
      </w:pPr>
    </w:p>
    <w:p w:rsidR="002A7829" w:rsidRPr="002A7829" w:rsidRDefault="002A7829" w:rsidP="002A7829">
      <w:pPr>
        <w:spacing w:after="0" w:line="240" w:lineRule="auto"/>
        <w:jc w:val="right"/>
        <w:rPr>
          <w:rFonts w:ascii="Liberation Serif" w:hAnsi="Liberation Serif"/>
          <w:iCs/>
          <w:sz w:val="24"/>
        </w:rPr>
      </w:pPr>
      <w:r w:rsidRPr="002A7829">
        <w:rPr>
          <w:rFonts w:ascii="Liberation Serif" w:hAnsi="Liberation Serif"/>
          <w:iCs/>
          <w:sz w:val="24"/>
        </w:rPr>
        <w:t>Таблица 5</w:t>
      </w:r>
    </w:p>
    <w:tbl>
      <w:tblPr>
        <w:tblW w:w="9356" w:type="dxa"/>
        <w:jc w:val="center"/>
        <w:tblLayout w:type="fixed"/>
        <w:tblLook w:val="0000" w:firstRow="0" w:lastRow="0" w:firstColumn="0" w:lastColumn="0" w:noHBand="0" w:noVBand="0"/>
      </w:tblPr>
      <w:tblGrid>
        <w:gridCol w:w="481"/>
        <w:gridCol w:w="1783"/>
        <w:gridCol w:w="2065"/>
        <w:gridCol w:w="1479"/>
        <w:gridCol w:w="1706"/>
        <w:gridCol w:w="1842"/>
      </w:tblGrid>
      <w:tr w:rsidR="002A7829" w:rsidRPr="002A7829" w:rsidTr="002A7829">
        <w:trPr>
          <w:tblHeader/>
          <w:jc w:val="center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2A7829">
              <w:rPr>
                <w:rFonts w:ascii="Liberation Serif" w:eastAsia="Calibri" w:hAnsi="Liberation Serif"/>
              </w:rPr>
              <w:t>№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ind w:firstLine="33"/>
              <w:jc w:val="center"/>
              <w:rPr>
                <w:rFonts w:ascii="Liberation Serif" w:eastAsia="Calibri" w:hAnsi="Liberation Serif"/>
              </w:rPr>
            </w:pPr>
            <w:r w:rsidRPr="002A7829">
              <w:rPr>
                <w:rFonts w:ascii="Liberation Serif" w:eastAsia="Calibri" w:hAnsi="Liberation Serif"/>
              </w:rPr>
              <w:t>Кадастровый номер исходного земельного участка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ind w:firstLine="33"/>
              <w:jc w:val="center"/>
              <w:rPr>
                <w:rFonts w:ascii="Liberation Serif" w:eastAsia="Calibri" w:hAnsi="Liberation Serif"/>
              </w:rPr>
            </w:pPr>
            <w:r w:rsidRPr="002A7829">
              <w:rPr>
                <w:rFonts w:ascii="Liberation Serif" w:eastAsia="Calibri" w:hAnsi="Liberation Serif"/>
              </w:rPr>
              <w:t>Адрес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2A7829">
              <w:rPr>
                <w:rFonts w:ascii="Liberation Serif" w:eastAsia="Calibri" w:hAnsi="Liberation Serif" w:cs="Times New Roman"/>
              </w:rPr>
              <w:t>Вид права земельного участка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2A7829">
              <w:rPr>
                <w:rFonts w:ascii="Liberation Serif" w:eastAsia="Calibri" w:hAnsi="Liberation Serif" w:cs="Times New Roman"/>
              </w:rPr>
              <w:t>Ограничение/</w:t>
            </w:r>
          </w:p>
          <w:p w:rsidR="002A7829" w:rsidRPr="002A7829" w:rsidRDefault="002A7829" w:rsidP="002A7829">
            <w:pPr>
              <w:widowControl w:val="0"/>
              <w:spacing w:after="0" w:line="240" w:lineRule="auto"/>
              <w:ind w:firstLine="33"/>
              <w:jc w:val="center"/>
              <w:rPr>
                <w:rFonts w:ascii="Liberation Serif" w:eastAsia="Calibri" w:hAnsi="Liberation Serif"/>
              </w:rPr>
            </w:pPr>
            <w:r w:rsidRPr="002A7829">
              <w:rPr>
                <w:rFonts w:ascii="Liberation Serif" w:eastAsia="Calibri" w:hAnsi="Liberation Serif" w:cs="Times New Roman"/>
              </w:rPr>
              <w:t>обременение права земельного участка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/>
              </w:rPr>
            </w:pPr>
            <w:r w:rsidRPr="002A7829">
              <w:rPr>
                <w:rFonts w:ascii="Liberation Serif" w:eastAsia="Calibri" w:hAnsi="Liberation Serif" w:cs="Times New Roman"/>
              </w:rPr>
              <w:t>Разрешенное использование участка по документам</w:t>
            </w:r>
          </w:p>
        </w:tc>
      </w:tr>
      <w:tr w:rsidR="002A7829" w:rsidRPr="002A7829" w:rsidTr="002A7829">
        <w:trPr>
          <w:trHeight w:val="20"/>
          <w:jc w:val="center"/>
        </w:trPr>
        <w:tc>
          <w:tcPr>
            <w:tcW w:w="4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ind w:left="-142" w:right="-91"/>
              <w:jc w:val="center"/>
              <w:rPr>
                <w:rFonts w:ascii="Liberation Serif" w:eastAsia="Calibri" w:hAnsi="Liberation Serif"/>
                <w:color w:val="000000"/>
              </w:rPr>
            </w:pPr>
            <w:r w:rsidRPr="002A7829">
              <w:rPr>
                <w:rFonts w:ascii="Liberation Serif" w:eastAsia="Calibri" w:hAnsi="Liberation Serif"/>
                <w:color w:val="000000"/>
              </w:rPr>
              <w:t>1</w:t>
            </w:r>
          </w:p>
        </w:tc>
        <w:tc>
          <w:tcPr>
            <w:tcW w:w="17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2A7829">
              <w:rPr>
                <w:rFonts w:ascii="Liberation Serif" w:hAnsi="Liberation Serif" w:cs="Times New Roman"/>
              </w:rPr>
              <w:t>66:58:0116001:4449</w:t>
            </w:r>
          </w:p>
        </w:tc>
        <w:tc>
          <w:tcPr>
            <w:tcW w:w="20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2A7829">
              <w:rPr>
                <w:rFonts w:ascii="Liberation Serif" w:hAnsi="Liberation Serif" w:cs="Times New Roman"/>
              </w:rPr>
              <w:t>Свердловская область, город Первоуральск, улица Белинского, 100</w:t>
            </w:r>
          </w:p>
        </w:tc>
        <w:tc>
          <w:tcPr>
            <w:tcW w:w="14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2A7829">
              <w:rPr>
                <w:rFonts w:ascii="Liberation Serif" w:eastAsia="Times New Roman" w:hAnsi="Liberation Serif" w:cs="Times New Roman"/>
                <w:lang w:eastAsia="ru-RU"/>
              </w:rPr>
              <w:t>-</w:t>
            </w:r>
          </w:p>
        </w:tc>
        <w:tc>
          <w:tcPr>
            <w:tcW w:w="17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eastAsia="Times New Roman" w:hAnsi="Liberation Serif" w:cs="Times New Roman"/>
                <w:lang w:eastAsia="ru-RU"/>
              </w:rPr>
            </w:pPr>
            <w:r w:rsidRPr="002A7829">
              <w:rPr>
                <w:rFonts w:ascii="Liberation Serif" w:eastAsia="Times New Roman" w:hAnsi="Liberation Serif" w:cs="Times New Roman"/>
                <w:lang w:eastAsia="ru-RU"/>
              </w:rPr>
              <w:t xml:space="preserve">Аренда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widowControl w:val="0"/>
              <w:spacing w:after="0" w:line="240" w:lineRule="auto"/>
              <w:jc w:val="center"/>
              <w:rPr>
                <w:rFonts w:ascii="Liberation Serif" w:hAnsi="Liberation Serif" w:cs="Times New Roman"/>
              </w:rPr>
            </w:pPr>
            <w:r w:rsidRPr="002A7829">
              <w:rPr>
                <w:rFonts w:ascii="Liberation Serif" w:hAnsi="Liberation Serif" w:cs="Times New Roman"/>
              </w:rPr>
              <w:t>под проектирование и строительство капитального гаража</w:t>
            </w:r>
          </w:p>
        </w:tc>
      </w:tr>
    </w:tbl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b/>
          <w:i/>
          <w:sz w:val="24"/>
          <w:szCs w:val="24"/>
        </w:rPr>
      </w:pP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A7829">
        <w:rPr>
          <w:rFonts w:ascii="Liberation Serif" w:hAnsi="Liberation Serif" w:cs="Times New Roman"/>
          <w:sz w:val="24"/>
          <w:szCs w:val="24"/>
        </w:rPr>
        <w:t>Проектом межевания предусматривается образование 9 земельных участков, а также исправление реестровой ошибки в местоположении земельных участков с кадастровыми номерами 66:58:0116001:34, 66:58:0116001:73, 66:58:0116001:322 и 66:58:0116001:326.</w:t>
      </w:r>
    </w:p>
    <w:p w:rsidR="002A7829" w:rsidRPr="002A7829" w:rsidRDefault="002A7829" w:rsidP="002A7829">
      <w:pPr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A7829">
        <w:rPr>
          <w:rFonts w:ascii="Liberation Serif" w:hAnsi="Liberation Serif" w:cs="Times New Roman"/>
          <w:sz w:val="24"/>
          <w:szCs w:val="24"/>
        </w:rPr>
        <w:t>Возможные способы образования земельных участков – образование из земель (земельных участков), находящихся в государственной или муниципальной собственности.</w:t>
      </w:r>
    </w:p>
    <w:p w:rsidR="008D0156" w:rsidRDefault="002A7829" w:rsidP="002A7829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sz w:val="24"/>
          <w:szCs w:val="24"/>
        </w:rPr>
      </w:pPr>
      <w:r w:rsidRPr="002A7829">
        <w:rPr>
          <w:rFonts w:ascii="Liberation Serif" w:hAnsi="Liberation Serif" w:cs="Times New Roman"/>
          <w:sz w:val="24"/>
          <w:szCs w:val="24"/>
        </w:rPr>
        <w:t>Образование земельных участков на основании настоящего проекта межевания возможно при условии внесения изменений в правила землепользования и застройки г. Первоуральск в части изменения границ территориальных зон О</w:t>
      </w:r>
      <w:proofErr w:type="gramStart"/>
      <w:r w:rsidRPr="002A7829">
        <w:rPr>
          <w:rFonts w:ascii="Liberation Serif" w:hAnsi="Liberation Serif" w:cs="Times New Roman"/>
          <w:sz w:val="24"/>
          <w:szCs w:val="24"/>
        </w:rPr>
        <w:t>Д(</w:t>
      </w:r>
      <w:proofErr w:type="gramEnd"/>
      <w:r w:rsidRPr="002A7829">
        <w:rPr>
          <w:rFonts w:ascii="Liberation Serif" w:hAnsi="Liberation Serif" w:cs="Times New Roman"/>
          <w:sz w:val="24"/>
          <w:szCs w:val="24"/>
        </w:rPr>
        <w:t>К), П-5, КС-3. Проектируемые границы зон отображены в таблице 6</w:t>
      </w:r>
      <w:r>
        <w:rPr>
          <w:rFonts w:ascii="Liberation Serif" w:hAnsi="Liberation Serif" w:cs="Times New Roman"/>
          <w:sz w:val="24"/>
          <w:szCs w:val="24"/>
        </w:rPr>
        <w:t>.</w:t>
      </w:r>
    </w:p>
    <w:p w:rsidR="002A7829" w:rsidRDefault="002A7829" w:rsidP="002A7829">
      <w:pPr>
        <w:tabs>
          <w:tab w:val="left" w:pos="9900"/>
        </w:tabs>
        <w:spacing w:after="0" w:line="240" w:lineRule="auto"/>
        <w:ind w:firstLine="709"/>
        <w:jc w:val="right"/>
        <w:rPr>
          <w:rFonts w:ascii="Liberation Serif" w:hAnsi="Liberation Serif" w:cs="Times New Roman"/>
          <w:sz w:val="24"/>
          <w:szCs w:val="24"/>
        </w:rPr>
      </w:pPr>
    </w:p>
    <w:p w:rsidR="002A7829" w:rsidRDefault="002A7829" w:rsidP="002A7829">
      <w:pPr>
        <w:tabs>
          <w:tab w:val="left" w:pos="9900"/>
        </w:tabs>
        <w:spacing w:after="0" w:line="240" w:lineRule="auto"/>
        <w:ind w:firstLine="709"/>
        <w:jc w:val="right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Таблица 6</w:t>
      </w:r>
    </w:p>
    <w:p w:rsidR="002A7829" w:rsidRDefault="002A7829" w:rsidP="002A7829">
      <w:pPr>
        <w:tabs>
          <w:tab w:val="left" w:pos="9900"/>
        </w:tabs>
        <w:spacing w:after="0" w:line="240" w:lineRule="auto"/>
        <w:ind w:firstLine="709"/>
        <w:rPr>
          <w:rFonts w:ascii="Liberation Serif" w:hAnsi="Liberation Serif" w:cs="Times New Roman"/>
          <w:sz w:val="24"/>
          <w:szCs w:val="24"/>
        </w:rPr>
      </w:pPr>
    </w:p>
    <w:tbl>
      <w:tblPr>
        <w:tblW w:w="9915" w:type="dxa"/>
        <w:tblInd w:w="-68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568"/>
        <w:gridCol w:w="1135"/>
        <w:gridCol w:w="1133"/>
        <w:gridCol w:w="709"/>
        <w:gridCol w:w="567"/>
        <w:gridCol w:w="1139"/>
        <w:gridCol w:w="1145"/>
        <w:gridCol w:w="703"/>
        <w:gridCol w:w="567"/>
        <w:gridCol w:w="1133"/>
        <w:gridCol w:w="1116"/>
      </w:tblGrid>
      <w:tr w:rsidR="002A7829" w:rsidRPr="002A7829" w:rsidTr="0068002E">
        <w:trPr>
          <w:trHeight w:hRule="exact" w:val="295"/>
        </w:trPr>
        <w:tc>
          <w:tcPr>
            <w:tcW w:w="283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>
              <w:t>О</w:t>
            </w:r>
            <w:proofErr w:type="gramStart"/>
            <w:r>
              <w:t>Д(</w:t>
            </w:r>
            <w:proofErr w:type="gramEnd"/>
            <w:r>
              <w:t>К)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285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>
              <w:t>КС-3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281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>
              <w:t>П-5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№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X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Y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№</w:t>
            </w:r>
          </w:p>
        </w:tc>
        <w:tc>
          <w:tcPr>
            <w:tcW w:w="11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X</w:t>
            </w:r>
          </w:p>
        </w:tc>
        <w:tc>
          <w:tcPr>
            <w:tcW w:w="11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Y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№</w:t>
            </w:r>
          </w:p>
        </w:tc>
        <w:tc>
          <w:tcPr>
            <w:tcW w:w="11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X</w:t>
            </w:r>
          </w:p>
        </w:tc>
        <w:tc>
          <w:tcPr>
            <w:tcW w:w="11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Y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399013,23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1494873,03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398971,81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1494800,70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399093,30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1494953,32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399016,30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1494848,01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398995,97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1494802,85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399094,37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1494943,38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399019,57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1494819,59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399021,23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1494805,08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399094,94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1494903,49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4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399020,68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1494810,38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4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399020,68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1494810,38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4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399132,63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1494903,84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5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399021,11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1494805,04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5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399019,57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1494819,59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5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399197,82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1494904,44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6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399053,66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1494807,88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6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399016,74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1494844,44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6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399208,55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1494904,67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7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399098,14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1494806,41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7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399016,30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1494848,01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7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399222,19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1494905,37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8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399154,84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1494811,68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8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399013,23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1494873,03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8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399241,20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1494930,00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9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399169,46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1494831,02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9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399012,86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1494876,05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9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399246,63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1494941,72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10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399208,64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1494882,87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10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399024,40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1494877,19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10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399265,25</w:t>
            </w:r>
          </w:p>
        </w:tc>
        <w:tc>
          <w:tcPr>
            <w:tcW w:w="111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1494965,53</w:t>
            </w: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11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399222,19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1494905,37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11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399030,35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1494877,78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12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399208,55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1494904,67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12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399029,29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1494892,19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13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399197,82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1494904,44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13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399033,91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1494892,59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399132,63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1494903,84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399032,93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1494898,18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15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399094,94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1494903,49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15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399031,39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1494906,09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16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399094,37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1494943,38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16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399060,58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1494917,52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17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399093,30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1494953,32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17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399072,21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1494926,47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18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399082,70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1494945,61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18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399084,71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1494942,17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19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399084,71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1494942,17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19</w:t>
            </w:r>
          </w:p>
        </w:tc>
        <w:tc>
          <w:tcPr>
            <w:tcW w:w="1139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399082,70</w:t>
            </w:r>
          </w:p>
        </w:tc>
        <w:tc>
          <w:tcPr>
            <w:tcW w:w="114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1494945,61</w:t>
            </w: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20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399072,21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1494926,47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21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399060,58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1494917,52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22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399031,39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1494906,09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23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399032,93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1494898,18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24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399033,91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1494892,59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25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399029,29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1494892,19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26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399029,87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1494884,27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27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399030,35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1494877,78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28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399024,40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1494877,19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29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399012,86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1494876,05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</w:tr>
      <w:tr w:rsidR="002A7829" w:rsidRPr="002A7829" w:rsidTr="002A7829">
        <w:trPr>
          <w:trHeight w:hRule="exact" w:val="295"/>
        </w:trPr>
        <w:tc>
          <w:tcPr>
            <w:tcW w:w="56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</w:t>
            </w:r>
          </w:p>
        </w:tc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399013,23</w:t>
            </w:r>
          </w:p>
        </w:tc>
        <w:tc>
          <w:tcPr>
            <w:tcW w:w="1133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2A7829" w:rsidRDefault="002A7829" w:rsidP="002A7829">
            <w:pPr>
              <w:pStyle w:val="afff8"/>
            </w:pPr>
            <w:r w:rsidRPr="002A7829">
              <w:t>1494873,03</w:t>
            </w:r>
          </w:p>
        </w:tc>
        <w:tc>
          <w:tcPr>
            <w:tcW w:w="70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39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1145" w:type="dxa"/>
            <w:vAlign w:val="center"/>
          </w:tcPr>
          <w:p w:rsidR="002A7829" w:rsidRPr="002A7829" w:rsidRDefault="002A7829" w:rsidP="0068002E">
            <w:pPr>
              <w:pStyle w:val="afff9"/>
              <w:ind w:left="1020"/>
              <w:jc w:val="center"/>
              <w:rPr>
                <w:rFonts w:eastAsia="Calibri" w:cs="Times New Roman"/>
                <w:kern w:val="2"/>
                <w:sz w:val="22"/>
              </w:rPr>
            </w:pPr>
          </w:p>
        </w:tc>
        <w:tc>
          <w:tcPr>
            <w:tcW w:w="70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567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33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  <w:tc>
          <w:tcPr>
            <w:tcW w:w="1116" w:type="dxa"/>
            <w:vAlign w:val="center"/>
          </w:tcPr>
          <w:p w:rsidR="002A7829" w:rsidRPr="002A7829" w:rsidRDefault="002A7829" w:rsidP="002A7829">
            <w:pPr>
              <w:pStyle w:val="afff8"/>
            </w:pPr>
          </w:p>
        </w:tc>
      </w:tr>
    </w:tbl>
    <w:p w:rsidR="002A7829" w:rsidRPr="002A7829" w:rsidRDefault="002A7829" w:rsidP="002A7829">
      <w:pPr>
        <w:tabs>
          <w:tab w:val="left" w:pos="9900"/>
        </w:tabs>
        <w:spacing w:after="0" w:line="240" w:lineRule="auto"/>
        <w:ind w:firstLine="709"/>
        <w:jc w:val="center"/>
        <w:rPr>
          <w:rFonts w:ascii="Liberation Serif" w:hAnsi="Liberation Serif" w:cs="Times New Roman"/>
          <w:iCs/>
          <w:sz w:val="24"/>
          <w:szCs w:val="24"/>
        </w:rPr>
      </w:pPr>
    </w:p>
    <w:p w:rsidR="008D0156" w:rsidRPr="002A7829" w:rsidRDefault="002A7829" w:rsidP="002A7829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8"/>
          <w:szCs w:val="28"/>
        </w:rPr>
      </w:pPr>
      <w:r w:rsidRPr="002A7829">
        <w:rPr>
          <w:rFonts w:ascii="Liberation Serif" w:hAnsi="Liberation Serif" w:cs="Times New Roman"/>
          <w:bCs/>
          <w:sz w:val="24"/>
          <w:szCs w:val="28"/>
        </w:rPr>
        <w:t>Сведения о площади и виде разрешенного использования земельных участков представлены в таблице 7</w:t>
      </w:r>
      <w:r>
        <w:rPr>
          <w:rFonts w:ascii="Liberation Serif" w:hAnsi="Liberation Serif" w:cs="Times New Roman"/>
          <w:bCs/>
          <w:sz w:val="24"/>
          <w:szCs w:val="28"/>
        </w:rPr>
        <w:t>.</w:t>
      </w:r>
    </w:p>
    <w:p w:rsidR="008D0156" w:rsidRDefault="008D0156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iCs/>
          <w:sz w:val="24"/>
          <w:szCs w:val="28"/>
        </w:rPr>
      </w:pPr>
    </w:p>
    <w:p w:rsidR="002A7829" w:rsidRPr="008D0156" w:rsidRDefault="002A7829" w:rsidP="008D0156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/>
          <w:sz w:val="28"/>
          <w:szCs w:val="24"/>
        </w:rPr>
      </w:pPr>
    </w:p>
    <w:p w:rsidR="008D0156" w:rsidRDefault="008D0156" w:rsidP="00D4023B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2A7829" w:rsidRDefault="002A7829" w:rsidP="00906D87">
      <w:pPr>
        <w:spacing w:after="0" w:line="240" w:lineRule="auto"/>
        <w:contextualSpacing/>
        <w:jc w:val="center"/>
        <w:rPr>
          <w:rFonts w:ascii="Liberation Serif" w:hAnsi="Liberation Serif" w:cs="Times New Roman"/>
          <w:sz w:val="24"/>
          <w:szCs w:val="24"/>
        </w:rPr>
        <w:sectPr w:rsidR="002A7829" w:rsidSect="002A7829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2A7829" w:rsidRDefault="002A7829" w:rsidP="002A7829">
      <w:pPr>
        <w:spacing w:after="0" w:line="240" w:lineRule="auto"/>
        <w:contextualSpacing/>
        <w:jc w:val="right"/>
        <w:rPr>
          <w:rFonts w:ascii="Liberation Serif" w:hAnsi="Liberation Serif" w:cs="Times New Roman"/>
          <w:sz w:val="24"/>
          <w:szCs w:val="24"/>
        </w:rPr>
      </w:pPr>
      <w:r>
        <w:rPr>
          <w:rFonts w:ascii="Liberation Serif" w:hAnsi="Liberation Serif" w:cs="Times New Roman"/>
          <w:sz w:val="24"/>
          <w:szCs w:val="24"/>
        </w:rPr>
        <w:t>Таблица 7</w:t>
      </w:r>
    </w:p>
    <w:p w:rsidR="00906D87" w:rsidRPr="00906D87" w:rsidRDefault="00906D87" w:rsidP="00906D87">
      <w:pPr>
        <w:spacing w:after="0" w:line="240" w:lineRule="auto"/>
        <w:contextualSpacing/>
        <w:jc w:val="center"/>
        <w:rPr>
          <w:rFonts w:ascii="Liberation Serif" w:hAnsi="Liberation Serif" w:cs="Times New Roman"/>
          <w:sz w:val="24"/>
          <w:szCs w:val="24"/>
        </w:rPr>
      </w:pPr>
      <w:r w:rsidRPr="00906D87">
        <w:rPr>
          <w:rFonts w:ascii="Liberation Serif" w:hAnsi="Liberation Serif" w:cs="Times New Roman"/>
          <w:sz w:val="24"/>
          <w:szCs w:val="24"/>
        </w:rPr>
        <w:t>Перечень образуемых земельных участков</w:t>
      </w:r>
    </w:p>
    <w:tbl>
      <w:tblPr>
        <w:tblW w:w="15436" w:type="dxa"/>
        <w:tblInd w:w="-164" w:type="dxa"/>
        <w:tblLayout w:type="fixed"/>
        <w:tblLook w:val="04A0" w:firstRow="1" w:lastRow="0" w:firstColumn="1" w:lastColumn="0" w:noHBand="0" w:noVBand="1"/>
      </w:tblPr>
      <w:tblGrid>
        <w:gridCol w:w="1535"/>
        <w:gridCol w:w="1406"/>
        <w:gridCol w:w="2385"/>
        <w:gridCol w:w="2099"/>
        <w:gridCol w:w="2380"/>
        <w:gridCol w:w="5631"/>
      </w:tblGrid>
      <w:tr w:rsidR="002A7829" w:rsidRPr="00D32901" w:rsidTr="00D32901">
        <w:trPr>
          <w:cantSplit/>
          <w:trHeight w:val="773"/>
          <w:tblHeader/>
        </w:trPr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Обозначение земельного участка на плане</w:t>
            </w:r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 xml:space="preserve">Проектная площадь земельного участка, </w:t>
            </w:r>
            <w:proofErr w:type="spellStart"/>
            <w:r w:rsidRPr="00D32901">
              <w:rPr>
                <w:rFonts w:ascii="Liberation Serif" w:eastAsia="Calibri" w:hAnsi="Liberation Serif" w:cs="Times New Roman"/>
              </w:rPr>
              <w:t>кв.м</w:t>
            </w:r>
            <w:proofErr w:type="spellEnd"/>
            <w:r w:rsidRPr="00D32901">
              <w:rPr>
                <w:rFonts w:ascii="Liberation Serif" w:eastAsia="Calibri" w:hAnsi="Liberation Serif" w:cs="Times New Roman"/>
              </w:rPr>
              <w:t>.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Описание местоположения земельного участка</w:t>
            </w:r>
          </w:p>
        </w:tc>
        <w:tc>
          <w:tcPr>
            <w:tcW w:w="2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Наименование объекта</w:t>
            </w:r>
          </w:p>
        </w:tc>
        <w:tc>
          <w:tcPr>
            <w:tcW w:w="2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Вид разрешенного использования</w:t>
            </w:r>
          </w:p>
        </w:tc>
        <w:tc>
          <w:tcPr>
            <w:tcW w:w="5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Способы образования земельного участка</w:t>
            </w:r>
          </w:p>
        </w:tc>
      </w:tr>
      <w:tr w:rsidR="002A7829" w:rsidRPr="00D32901" w:rsidTr="00D32901">
        <w:trPr>
          <w:cantSplit/>
          <w:trHeight w:val="419"/>
        </w:trPr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  <w:proofErr w:type="gramEnd"/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2835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Белинского, 93</w:t>
            </w:r>
          </w:p>
        </w:tc>
        <w:tc>
          <w:tcPr>
            <w:tcW w:w="2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Деловое управление</w:t>
            </w:r>
          </w:p>
        </w:tc>
        <w:tc>
          <w:tcPr>
            <w:tcW w:w="5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66:58:0116001:10120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419"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  <w:proofErr w:type="gramEnd"/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3840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>Белинского, 93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Деловое управление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66:58:0116001:10121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419"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:ЗУ3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2035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>Белинского, 93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Деловое управление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кадастровыми номерами 66:58:0116001:10122, 66:58:0116001:10121 и 66:58:0116001:10295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419"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  <w:proofErr w:type="gramEnd"/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7689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улица. Белинского, дом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92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промышленная площадка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Производственная деятельность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Объединение земельных участков с кадастровыми номерами 66:58:0116001:17 и 66:58:0116001:404 с последующим перераспределением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419"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:ЗУ5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5326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 w:rsidR="002A7829" w:rsidRPr="00D32901">
              <w:rPr>
                <w:rFonts w:ascii="Liberation Serif" w:hAnsi="Liberation Serif"/>
                <w:sz w:val="22"/>
                <w:szCs w:val="22"/>
              </w:rPr>
              <w:t>Вайнера</w:t>
            </w:r>
            <w:proofErr w:type="spellEnd"/>
            <w:r w:rsidR="002A7829" w:rsidRPr="00D32901">
              <w:rPr>
                <w:rFonts w:ascii="Liberation Serif" w:hAnsi="Liberation Serif"/>
                <w:sz w:val="22"/>
                <w:szCs w:val="22"/>
              </w:rPr>
              <w:t>, 34а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Деловое управление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земельных участков с кадастровыми номерами 66:58:0116001:67, 66:58:0116001:295 и 66:58:0116001:10295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403"/>
        </w:trPr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  <w:proofErr w:type="gramEnd"/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1461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Liberation Serif" w:hAnsi="Liberation Serif"/>
                <w:sz w:val="22"/>
                <w:szCs w:val="22"/>
              </w:rPr>
              <w:t>Вайнера</w:t>
            </w:r>
            <w:proofErr w:type="spellEnd"/>
            <w:r>
              <w:rPr>
                <w:rFonts w:ascii="Liberation Serif" w:hAnsi="Liberation Serif"/>
                <w:sz w:val="22"/>
                <w:szCs w:val="22"/>
              </w:rPr>
              <w:t>, дом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34</w:t>
            </w:r>
          </w:p>
        </w:tc>
        <w:tc>
          <w:tcPr>
            <w:tcW w:w="2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Магазины</w:t>
            </w:r>
          </w:p>
        </w:tc>
        <w:tc>
          <w:tcPr>
            <w:tcW w:w="5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66:58:0116001:295 и 66:58:0116001:67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510"/>
        </w:trPr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  <w:proofErr w:type="gramEnd"/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</w:t>
            </w: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03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Liberation Serif" w:hAnsi="Liberation Serif"/>
                <w:sz w:val="22"/>
                <w:szCs w:val="22"/>
              </w:rPr>
              <w:t>Вайнера</w:t>
            </w:r>
            <w:proofErr w:type="spellEnd"/>
            <w:r>
              <w:rPr>
                <w:rFonts w:ascii="Liberation Serif" w:hAnsi="Liberation Serif"/>
                <w:sz w:val="22"/>
                <w:szCs w:val="22"/>
              </w:rPr>
              <w:t>, дом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32</w:t>
            </w:r>
          </w:p>
        </w:tc>
        <w:tc>
          <w:tcPr>
            <w:tcW w:w="2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коммунально-складское</w:t>
            </w:r>
          </w:p>
        </w:tc>
        <w:tc>
          <w:tcPr>
            <w:tcW w:w="2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eastAsiaTheme="minorHAnsi" w:hAnsi="Liberation Serif" w:cstheme="minorBidi"/>
                <w:sz w:val="22"/>
                <w:szCs w:val="22"/>
              </w:rPr>
            </w:pPr>
            <w:r w:rsidRPr="00D32901">
              <w:rPr>
                <w:rFonts w:ascii="Liberation Serif" w:eastAsiaTheme="minorHAnsi" w:hAnsi="Liberation Serif" w:cstheme="minorBidi"/>
                <w:sz w:val="22"/>
                <w:szCs w:val="22"/>
              </w:rPr>
              <w:t>Склады</w:t>
            </w:r>
          </w:p>
        </w:tc>
        <w:tc>
          <w:tcPr>
            <w:tcW w:w="5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66:58:0116001:85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  <w:trHeight w:val="510"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:ЗУ8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1481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>Белинского, 97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населения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Деловое управление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66:58:0116001:10098 и 66:58:0116001:67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</w:trPr>
        <w:tc>
          <w:tcPr>
            <w:tcW w:w="15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  <w:proofErr w:type="gramEnd"/>
          </w:p>
        </w:tc>
        <w:tc>
          <w:tcPr>
            <w:tcW w:w="14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1687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>
              <w:rPr>
                <w:rFonts w:ascii="Liberation Serif" w:hAnsi="Liberation Serif"/>
                <w:sz w:val="22"/>
                <w:szCs w:val="22"/>
              </w:rPr>
              <w:t>Вайнера</w:t>
            </w:r>
            <w:proofErr w:type="spellEnd"/>
            <w:r>
              <w:rPr>
                <w:rFonts w:ascii="Liberation Serif" w:hAnsi="Liberation Serif"/>
                <w:sz w:val="22"/>
                <w:szCs w:val="22"/>
              </w:rPr>
              <w:t>, дом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30</w:t>
            </w:r>
          </w:p>
        </w:tc>
        <w:tc>
          <w:tcPr>
            <w:tcW w:w="2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коммунально-складское</w:t>
            </w:r>
          </w:p>
        </w:tc>
        <w:tc>
          <w:tcPr>
            <w:tcW w:w="2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Склады, Складские площадки, Деловое управление</w:t>
            </w:r>
          </w:p>
        </w:tc>
        <w:tc>
          <w:tcPr>
            <w:tcW w:w="56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Перераспределение земельного участка с кадастровым номером 66:58:0116001:101 с не разграниченными землями кадастрового квартала</w:t>
            </w:r>
          </w:p>
        </w:tc>
      </w:tr>
      <w:tr w:rsidR="002A7829" w:rsidRPr="00D32901" w:rsidTr="00D32901">
        <w:trPr>
          <w:cantSplit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:34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6691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>Белинского, 90, район автобусной остановки "Банковский"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автотранспорт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Для размещения платной автостоянки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jc w:val="left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Исправление реестровой ошибки в местоположении земельного участка с кадастровым номером 66:58:0116001:34</w:t>
            </w:r>
          </w:p>
        </w:tc>
      </w:tr>
      <w:tr w:rsidR="002A7829" w:rsidRPr="00D32901" w:rsidTr="00D32901">
        <w:trPr>
          <w:cantSplit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:73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2110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>
              <w:rPr>
                <w:rFonts w:ascii="Liberation Serif" w:hAnsi="Liberation Serif"/>
                <w:sz w:val="22"/>
                <w:szCs w:val="22"/>
              </w:rPr>
              <w:t>Белинского, дом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 xml:space="preserve"> 100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автотранспорт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обслуживание автотранспорта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jc w:val="left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Исправление реестровой ошибки в местоположении земельного участка с кадастровым номером 66:58:0116001:73</w:t>
            </w:r>
          </w:p>
        </w:tc>
      </w:tr>
      <w:tr w:rsidR="002A7829" w:rsidRPr="00D32901" w:rsidTr="00D32901">
        <w:trPr>
          <w:cantSplit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:322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237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r w:rsidR="002A7829" w:rsidRPr="00D32901">
              <w:rPr>
                <w:rFonts w:ascii="Liberation Serif" w:hAnsi="Liberation Serif"/>
                <w:sz w:val="22"/>
                <w:szCs w:val="22"/>
              </w:rPr>
              <w:t>Кольцевая, остановка "Банковский"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автотранспорт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место размещения под проектирование и строительство торгово-остановочного комплекса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Исправление реестровой ошибки в местоположении земельного участка с кадастровым номером 66:58:0116001:322</w:t>
            </w:r>
          </w:p>
        </w:tc>
      </w:tr>
      <w:tr w:rsidR="002A7829" w:rsidRPr="00D32901" w:rsidTr="00D32901">
        <w:trPr>
          <w:cantSplit/>
        </w:trPr>
        <w:tc>
          <w:tcPr>
            <w:tcW w:w="153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:326</w:t>
            </w:r>
          </w:p>
        </w:tc>
        <w:tc>
          <w:tcPr>
            <w:tcW w:w="1406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113</w:t>
            </w:r>
          </w:p>
        </w:tc>
        <w:tc>
          <w:tcPr>
            <w:tcW w:w="2385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>
              <w:rPr>
                <w:rFonts w:ascii="Liberation Serif" w:hAnsi="Liberation Serif"/>
                <w:sz w:val="22"/>
                <w:szCs w:val="22"/>
              </w:rPr>
              <w:t>Свердловская область, город Первоуральск, улица</w:t>
            </w: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 </w:t>
            </w:r>
            <w:proofErr w:type="spellStart"/>
            <w:r w:rsidR="002A7829" w:rsidRPr="00D32901">
              <w:rPr>
                <w:rFonts w:ascii="Liberation Serif" w:hAnsi="Liberation Serif"/>
                <w:sz w:val="22"/>
                <w:szCs w:val="22"/>
              </w:rPr>
              <w:t>Вайнера</w:t>
            </w:r>
            <w:proofErr w:type="spellEnd"/>
            <w:r w:rsidR="002A7829" w:rsidRPr="00D32901">
              <w:rPr>
                <w:rFonts w:ascii="Liberation Serif" w:hAnsi="Liberation Serif"/>
                <w:sz w:val="22"/>
                <w:szCs w:val="22"/>
              </w:rPr>
              <w:t>, 36а</w:t>
            </w:r>
          </w:p>
        </w:tc>
        <w:tc>
          <w:tcPr>
            <w:tcW w:w="2099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автотранспорт</w:t>
            </w:r>
          </w:p>
        </w:tc>
        <w:tc>
          <w:tcPr>
            <w:tcW w:w="238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место размещения объекта строительства - капитального гаража</w:t>
            </w:r>
          </w:p>
        </w:tc>
        <w:tc>
          <w:tcPr>
            <w:tcW w:w="5631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pStyle w:val="afffa"/>
              <w:widowControl w:val="0"/>
              <w:jc w:val="left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Исправление реестровой ошибки в местоположении земельного участка с кадастровым номером 66:58:0116001:326</w:t>
            </w:r>
          </w:p>
        </w:tc>
      </w:tr>
      <w:tr w:rsidR="002A7829" w:rsidRPr="00D32901" w:rsidTr="00D32901">
        <w:trPr>
          <w:cantSplit/>
          <w:trHeight w:val="226"/>
        </w:trPr>
        <w:tc>
          <w:tcPr>
            <w:tcW w:w="1543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Примечание:</w:t>
            </w:r>
          </w:p>
          <w:p w:rsidR="002A7829" w:rsidRPr="00D32901" w:rsidRDefault="002A7829" w:rsidP="00D32901">
            <w:pPr>
              <w:widowControl w:val="0"/>
              <w:spacing w:after="0" w:line="240" w:lineRule="auto"/>
              <w:jc w:val="center"/>
              <w:rPr>
                <w:rFonts w:ascii="Liberation Serif" w:eastAsia="Calibri" w:hAnsi="Liberation Serif" w:cs="Times New Roman"/>
              </w:rPr>
            </w:pPr>
            <w:r w:rsidRPr="00D32901">
              <w:rPr>
                <w:rFonts w:ascii="Liberation Serif" w:eastAsia="Calibri" w:hAnsi="Liberation Serif" w:cs="Times New Roman"/>
              </w:rPr>
              <w:t>**     Образован</w:t>
            </w:r>
            <w:r w:rsidR="00D32901">
              <w:rPr>
                <w:rFonts w:ascii="Liberation Serif" w:eastAsia="Calibri" w:hAnsi="Liberation Serif" w:cs="Times New Roman"/>
              </w:rPr>
              <w:t>ие допустимо в соответствии с пунктом 1 статьи</w:t>
            </w:r>
            <w:r w:rsidRPr="00D32901">
              <w:rPr>
                <w:rFonts w:ascii="Liberation Serif" w:eastAsia="Calibri" w:hAnsi="Liberation Serif" w:cs="Times New Roman"/>
              </w:rPr>
              <w:t xml:space="preserve"> 11.7 Земельного кодекса Р</w:t>
            </w:r>
            <w:r w:rsidR="00D32901">
              <w:rPr>
                <w:rFonts w:ascii="Liberation Serif" w:eastAsia="Calibri" w:hAnsi="Liberation Serif" w:cs="Times New Roman"/>
              </w:rPr>
              <w:t xml:space="preserve">оссийской </w:t>
            </w:r>
            <w:r w:rsidRPr="00D32901">
              <w:rPr>
                <w:rFonts w:ascii="Liberation Serif" w:eastAsia="Calibri" w:hAnsi="Liberation Serif" w:cs="Times New Roman"/>
              </w:rPr>
              <w:t>Ф</w:t>
            </w:r>
            <w:r w:rsidR="00D32901">
              <w:rPr>
                <w:rFonts w:ascii="Liberation Serif" w:eastAsia="Calibri" w:hAnsi="Liberation Serif" w:cs="Times New Roman"/>
              </w:rPr>
              <w:t>едерации</w:t>
            </w:r>
          </w:p>
        </w:tc>
      </w:tr>
    </w:tbl>
    <w:p w:rsidR="00906D87" w:rsidRDefault="00906D87" w:rsidP="00906D87">
      <w:pPr>
        <w:spacing w:line="240" w:lineRule="auto"/>
        <w:contextualSpacing/>
        <w:jc w:val="both"/>
        <w:rPr>
          <w:rFonts w:ascii="Liberation Serif" w:hAnsi="Liberation Serif" w:cs="Times New Roman"/>
          <w:sz w:val="24"/>
        </w:rPr>
      </w:pPr>
    </w:p>
    <w:p w:rsidR="00D32901" w:rsidRPr="00D32901" w:rsidRDefault="00D32901" w:rsidP="00D32901">
      <w:pPr>
        <w:spacing w:after="0" w:line="240" w:lineRule="auto"/>
        <w:ind w:firstLine="709"/>
        <w:jc w:val="both"/>
        <w:rPr>
          <w:rFonts w:ascii="Liberation Serif" w:hAnsi="Liberation Serif"/>
          <w:bCs/>
          <w:sz w:val="24"/>
        </w:rPr>
      </w:pPr>
      <w:r w:rsidRPr="00D32901">
        <w:rPr>
          <w:rFonts w:ascii="Liberation Serif" w:hAnsi="Liberation Serif"/>
          <w:bCs/>
          <w:sz w:val="24"/>
        </w:rPr>
        <w:t>Каталог координат поворотных точек образуемых земельных участков представлен в таблице 8.</w:t>
      </w:r>
    </w:p>
    <w:p w:rsidR="00906D87" w:rsidRDefault="00906D87" w:rsidP="00906D8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D32901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D32901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D32901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D32901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906D87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Таблица 8</w:t>
      </w:r>
    </w:p>
    <w:p w:rsidR="00D32901" w:rsidRPr="00D32901" w:rsidRDefault="00D32901" w:rsidP="00D32901">
      <w:pPr>
        <w:spacing w:after="0" w:line="240" w:lineRule="auto"/>
        <w:jc w:val="center"/>
        <w:rPr>
          <w:rFonts w:ascii="Liberation Serif" w:hAnsi="Liberation Serif"/>
          <w:iCs/>
          <w:sz w:val="24"/>
          <w:szCs w:val="24"/>
        </w:rPr>
      </w:pPr>
      <w:r w:rsidRPr="00D32901">
        <w:rPr>
          <w:rFonts w:ascii="Liberation Serif" w:hAnsi="Liberation Serif"/>
          <w:iCs/>
          <w:sz w:val="24"/>
          <w:szCs w:val="24"/>
        </w:rPr>
        <w:t>Каталог координат поворотных точек образуемых земельных участков</w:t>
      </w:r>
    </w:p>
    <w:tbl>
      <w:tblPr>
        <w:tblW w:w="15026" w:type="dxa"/>
        <w:jc w:val="center"/>
        <w:tblLayout w:type="fixed"/>
        <w:tblLook w:val="04A0" w:firstRow="1" w:lastRow="0" w:firstColumn="1" w:lastColumn="0" w:noHBand="0" w:noVBand="1"/>
      </w:tblPr>
      <w:tblGrid>
        <w:gridCol w:w="2917"/>
        <w:gridCol w:w="3154"/>
        <w:gridCol w:w="2195"/>
        <w:gridCol w:w="3278"/>
        <w:gridCol w:w="3482"/>
      </w:tblGrid>
      <w:tr w:rsidR="00D32901" w:rsidRPr="00D32901" w:rsidTr="00D32901">
        <w:trPr>
          <w:trHeight w:val="20"/>
          <w:tblHeader/>
          <w:jc w:val="center"/>
        </w:trPr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№ ЗУ на плане</w:t>
            </w:r>
          </w:p>
        </w:tc>
        <w:tc>
          <w:tcPr>
            <w:tcW w:w="9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 xml:space="preserve">Площадь ЗУ, </w:t>
            </w:r>
            <w:proofErr w:type="spellStart"/>
            <w:r w:rsidRPr="00D32901">
              <w:rPr>
                <w:rFonts w:ascii="Liberation Serif" w:hAnsi="Liberation Serif"/>
                <w:sz w:val="22"/>
                <w:szCs w:val="22"/>
              </w:rPr>
              <w:t>кв.м</w:t>
            </w:r>
            <w:proofErr w:type="spellEnd"/>
            <w:r w:rsidRPr="00D32901">
              <w:rPr>
                <w:rFonts w:ascii="Liberation Serif" w:hAnsi="Liberation Serif"/>
                <w:sz w:val="22"/>
                <w:szCs w:val="22"/>
              </w:rPr>
              <w:t>.</w:t>
            </w:r>
          </w:p>
        </w:tc>
        <w:tc>
          <w:tcPr>
            <w:tcW w:w="677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№ точки</w:t>
            </w:r>
          </w:p>
        </w:tc>
        <w:tc>
          <w:tcPr>
            <w:tcW w:w="1011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Х</w:t>
            </w:r>
          </w:p>
        </w:tc>
        <w:tc>
          <w:tcPr>
            <w:tcW w:w="1074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У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2835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399098,14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1494806,41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399154,84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1494811,68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399169,46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1494831,02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399158,72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1494838,88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399136,67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1494855,02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399133,37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1494857,41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399108,41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1494855,20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399094,11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1494853,97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399097,46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1494814,33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399097,69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1494811,76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399098,14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1494806,41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3840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399169,46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1494831,02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399208,64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1494882,87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399197,82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399132,63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399134,29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1494884,86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399135,58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1494866,29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399136,67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1494855,02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399158,72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1494838,88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399169,46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1494831,02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:ЗУ3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2035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399094,11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1494853,97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399108,41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1494855,20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399133,37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1494857,41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399136,67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1494855,02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399135,58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1494866,29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399134,29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1494884,86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399132,63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399094,94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1494903,49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399090,35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1494902,94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399093,89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1494856,79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399094,11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1494853,97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7689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399239,48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1494947,17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399246,63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1494941,72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399265,25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1494965,53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399248,41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1494978,50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399252,79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1494984,23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399248,55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1494987,15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399255,72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1494995,94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399233,71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1495004,07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399183,97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1495015,62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399179,59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1495020,84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399150,92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1495025,55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399148,35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1495024,39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399142,37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1495006,20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399136,42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1495005,50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399127,47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1494979,41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399126,88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1494977,80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399093,30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1494953,32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399149,91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1494957,96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399185,93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1494956,38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399223,43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1494950,18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399239,48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1494947,17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:ЗУ5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5326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399097,46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1494814,33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399094,11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1494853,97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399093,89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1494856,79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399090,35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1494902,94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399032,93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1494898,18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399033,91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1494892,59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399029,29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1494892,19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399030,35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1494877,78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399012,86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1494876,05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399016,74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399016,30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1494848,01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399050,37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1494852,14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399050,62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1494848,50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399053,15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1494813,89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399053,66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1494807,88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399097,69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1494811,76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399097,46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1494814,33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6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1461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399053,66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1494807,88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399053,15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1494813,89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399050,62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1494848,50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399050,37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1494852,14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399016,30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1494848,01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399016,74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399019,57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1494819,59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399020,68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1494810,38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399021,23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1494805,08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399053,66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1494807,88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7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</w:t>
            </w: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03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399021,23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1494805,08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399020,68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1494810,38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399019,57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1494819,59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399016,74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1494844,44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399013,23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1494873,03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399009,90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1494872,87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398991,44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1494871,06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398994,47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1494836,67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398994,58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1494825,84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398995,97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1494802,85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399021,23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1494805,08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8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1481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399094,94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1494903,49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1494943,38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399093,30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1494953,32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399082,70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1494945,61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399084,71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1494942,17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399072,21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1494926,47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399060,58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1494917,52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399031,39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1494906,09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399032,93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1494898,18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399090,35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1494902,94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399094,94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1494903,49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:ЗУ</w:t>
            </w:r>
            <w:proofErr w:type="gramStart"/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  <w:proofErr w:type="gramEnd"/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1687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398995,97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1494802,85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398994,58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1494825,84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398994,47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1494836,67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398991,44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1494871,06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398968,06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1494868,76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398966,92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1494868,65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398971,81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1494800,70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398995,97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1494802,85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:34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6691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399197,82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399208,55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1494904,67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399240,27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1494946,57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399239,48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1494947,17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399223,43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1494950,18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399185,93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1494956,38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399149,91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1494957,96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399093,30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1494953,32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1494943,38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399094,94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1494903,49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399132,63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1494903,84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399197,82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1494904,44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:73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2026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399084,71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1494942,17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399082,70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1494945,61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399075,45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1494958,02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399069,21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1494954,88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399068,76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1494955,69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399004,81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1494921,80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399015,15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1494902,30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399022,93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1494908,97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399022,28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1494912,37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399028,31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1494913,53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399029,76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1494905,66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399031,39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1494906,09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399060,58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1494917,52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399072,21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1494926,47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399084,71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1494942,17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:322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237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399222,19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1494905,37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399241,20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1494930,00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399235,41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1494934,49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399215,97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1494910,25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399222,19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1494905,37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:326</w:t>
            </w:r>
          </w:p>
        </w:tc>
        <w:tc>
          <w:tcPr>
            <w:tcW w:w="973" w:type="dxa"/>
            <w:vMerge w:val="restart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113</w:t>
            </w: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399025,22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1494891,83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399029,29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1494892,19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399033,91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1494892,59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399032,93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1494898,18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399031,39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1494906,09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keepNext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399022,37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1494902,31</w:t>
            </w:r>
          </w:p>
        </w:tc>
      </w:tr>
      <w:tr w:rsidR="00D32901" w:rsidRPr="00D32901" w:rsidTr="00D32901">
        <w:trPr>
          <w:trHeight w:val="113"/>
          <w:jc w:val="center"/>
        </w:trPr>
        <w:tc>
          <w:tcPr>
            <w:tcW w:w="90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97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D32901" w:rsidRPr="00D32901" w:rsidRDefault="00D32901" w:rsidP="00D32901">
            <w:pPr>
              <w:pStyle w:val="afffa"/>
              <w:widowControl w:val="0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677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011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399025,22</w:t>
            </w:r>
          </w:p>
        </w:tc>
        <w:tc>
          <w:tcPr>
            <w:tcW w:w="1074" w:type="dxa"/>
            <w:tcBorders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1494891,83</w:t>
            </w:r>
          </w:p>
        </w:tc>
      </w:tr>
    </w:tbl>
    <w:p w:rsidR="00B66E60" w:rsidRDefault="00B66E60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D32901" w:rsidRDefault="00D32901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  <w:sectPr w:rsidR="00D32901" w:rsidSect="002A7829">
          <w:pgSz w:w="16838" w:h="11906" w:orient="landscape"/>
          <w:pgMar w:top="1701" w:right="1134" w:bottom="851" w:left="1134" w:header="709" w:footer="709" w:gutter="0"/>
          <w:cols w:space="708"/>
          <w:titlePg/>
          <w:docGrid w:linePitch="360"/>
        </w:sectPr>
      </w:pPr>
    </w:p>
    <w:p w:rsidR="00B66E60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22</w:t>
      </w:r>
    </w:p>
    <w:p w:rsidR="00D32901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D32901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color w:val="000000"/>
          <w:sz w:val="24"/>
          <w:szCs w:val="24"/>
          <w:shd w:val="clear" w:color="auto" w:fill="FFFFFF"/>
        </w:rPr>
      </w:pPr>
      <w:r w:rsidRPr="00D32901">
        <w:rPr>
          <w:rFonts w:ascii="Liberation Serif" w:hAnsi="Liberation Serif"/>
          <w:color w:val="000000"/>
          <w:sz w:val="24"/>
          <w:szCs w:val="24"/>
          <w:shd w:val="clear" w:color="auto" w:fill="FFFFFF"/>
        </w:rPr>
        <w:t>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D32901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color w:val="000000"/>
          <w:sz w:val="24"/>
          <w:szCs w:val="24"/>
          <w:shd w:val="clear" w:color="auto" w:fill="FFFFFF"/>
        </w:rPr>
      </w:pPr>
    </w:p>
    <w:p w:rsidR="00D32901" w:rsidRPr="00D32901" w:rsidRDefault="00D32901" w:rsidP="00D32901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4"/>
        </w:rPr>
      </w:pPr>
      <w:r w:rsidRPr="00D32901">
        <w:rPr>
          <w:rFonts w:ascii="Liberation Serif" w:hAnsi="Liberation Serif" w:cs="Times New Roman"/>
          <w:bCs/>
          <w:sz w:val="24"/>
          <w:szCs w:val="24"/>
        </w:rPr>
        <w:t xml:space="preserve">Настоящим проектом межевания изъятие земельных участков для государственных и муниципальных нужд - не предусматривается. </w:t>
      </w:r>
    </w:p>
    <w:p w:rsidR="00D32901" w:rsidRPr="00D32901" w:rsidRDefault="00D32901" w:rsidP="00D32901">
      <w:pPr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4"/>
        </w:rPr>
      </w:pPr>
      <w:r w:rsidRPr="00D32901">
        <w:rPr>
          <w:rFonts w:ascii="Liberation Serif" w:hAnsi="Liberation Serif" w:cs="Times New Roman"/>
          <w:bCs/>
          <w:sz w:val="24"/>
          <w:szCs w:val="24"/>
        </w:rPr>
        <w:t>К территориям общего пользования относятся территории, которыми беспрепятственно пользуется неограниченный круг лиц (в том числе улицы, проезды, тротуары общего пользования, скверы).</w:t>
      </w:r>
    </w:p>
    <w:p w:rsidR="00D32901" w:rsidRDefault="00D32901" w:rsidP="00D32901">
      <w:pPr>
        <w:tabs>
          <w:tab w:val="left" w:pos="9900"/>
        </w:tabs>
        <w:spacing w:after="0" w:line="240" w:lineRule="auto"/>
        <w:ind w:firstLine="709"/>
        <w:jc w:val="both"/>
        <w:rPr>
          <w:rFonts w:ascii="Liberation Serif" w:hAnsi="Liberation Serif" w:cs="Times New Roman"/>
          <w:bCs/>
          <w:sz w:val="24"/>
          <w:szCs w:val="24"/>
        </w:rPr>
      </w:pPr>
      <w:r w:rsidRPr="00D32901">
        <w:rPr>
          <w:rFonts w:ascii="Liberation Serif" w:hAnsi="Liberation Serif" w:cs="Times New Roman"/>
          <w:bCs/>
          <w:sz w:val="24"/>
          <w:szCs w:val="24"/>
        </w:rPr>
        <w:t>Учитывая фактическое использование земельных участков и объектов капитального строительства, настоящим проектом площадь территории общего пользования не устанавливается</w:t>
      </w:r>
      <w:r>
        <w:rPr>
          <w:rFonts w:ascii="Liberation Serif" w:hAnsi="Liberation Serif" w:cs="Times New Roman"/>
          <w:bCs/>
          <w:sz w:val="24"/>
          <w:szCs w:val="24"/>
        </w:rPr>
        <w:t>.</w:t>
      </w:r>
    </w:p>
    <w:p w:rsidR="00D32901" w:rsidRDefault="00D32901" w:rsidP="00D32901">
      <w:pPr>
        <w:tabs>
          <w:tab w:val="left" w:pos="9900"/>
        </w:tabs>
        <w:spacing w:after="0" w:line="240" w:lineRule="auto"/>
        <w:jc w:val="both"/>
        <w:rPr>
          <w:rFonts w:ascii="Liberation Serif" w:hAnsi="Liberation Serif" w:cs="Times New Roman"/>
          <w:bCs/>
          <w:sz w:val="24"/>
          <w:szCs w:val="24"/>
        </w:rPr>
      </w:pPr>
    </w:p>
    <w:p w:rsidR="00D32901" w:rsidRPr="00D32901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8"/>
          <w:szCs w:val="24"/>
        </w:rPr>
      </w:pPr>
      <w:r w:rsidRPr="00D32901">
        <w:rPr>
          <w:rFonts w:ascii="Liberation Serif" w:hAnsi="Liberation Serif" w:cs="Times New Roman"/>
          <w:sz w:val="24"/>
          <w:szCs w:val="28"/>
          <w:lang w:eastAsia="ru-RU"/>
        </w:rPr>
        <w:t>Сведения об устанавливаемых публичных сервитутах</w:t>
      </w: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D32901" w:rsidRDefault="00D32901" w:rsidP="00D32901">
      <w:pPr>
        <w:spacing w:after="0" w:line="240" w:lineRule="auto"/>
        <w:ind w:firstLine="567"/>
        <w:jc w:val="both"/>
        <w:rPr>
          <w:rFonts w:ascii="Liberation Serif" w:hAnsi="Liberation Serif"/>
          <w:sz w:val="24"/>
        </w:rPr>
      </w:pPr>
      <w:r w:rsidRPr="00D32901">
        <w:rPr>
          <w:rFonts w:ascii="Liberation Serif" w:hAnsi="Liberation Serif"/>
          <w:sz w:val="24"/>
        </w:rPr>
        <w:t>Не устанавливаются</w:t>
      </w:r>
      <w:r>
        <w:rPr>
          <w:rFonts w:ascii="Liberation Serif" w:hAnsi="Liberation Serif"/>
          <w:sz w:val="24"/>
        </w:rPr>
        <w:t>.</w:t>
      </w:r>
    </w:p>
    <w:p w:rsidR="00D32901" w:rsidRDefault="00D32901" w:rsidP="00D32901">
      <w:pPr>
        <w:spacing w:after="0" w:line="240" w:lineRule="auto"/>
        <w:jc w:val="both"/>
        <w:rPr>
          <w:rFonts w:ascii="Liberation Serif" w:hAnsi="Liberation Serif"/>
          <w:sz w:val="24"/>
        </w:rPr>
      </w:pPr>
    </w:p>
    <w:p w:rsidR="00D32901" w:rsidRPr="00D32901" w:rsidRDefault="00D32901" w:rsidP="00D32901">
      <w:pPr>
        <w:spacing w:after="0" w:line="240" w:lineRule="auto"/>
        <w:jc w:val="center"/>
        <w:rPr>
          <w:rFonts w:ascii="Liberation Serif" w:hAnsi="Liberation Serif"/>
          <w:sz w:val="28"/>
        </w:rPr>
      </w:pPr>
      <w:r w:rsidRPr="00D32901">
        <w:rPr>
          <w:rFonts w:ascii="Liberation Serif" w:hAnsi="Liberation Serif" w:cs="Times New Roman"/>
          <w:sz w:val="24"/>
          <w:szCs w:val="28"/>
          <w:lang w:eastAsia="ru-RU"/>
        </w:rPr>
        <w:t xml:space="preserve">Сведения об устанавливаемых красных линиях, </w:t>
      </w:r>
      <w:r w:rsidRPr="00D32901">
        <w:rPr>
          <w:rFonts w:ascii="Liberation Serif" w:hAnsi="Liberation Serif" w:cs="Times New Roman"/>
          <w:iCs/>
          <w:sz w:val="24"/>
          <w:szCs w:val="28"/>
          <w:lang w:eastAsia="ru-RU"/>
        </w:rPr>
        <w:t xml:space="preserve">линии </w:t>
      </w:r>
      <w:r w:rsidRPr="00D32901">
        <w:rPr>
          <w:rFonts w:ascii="Liberation Serif" w:hAnsi="Liberation Serif" w:cs="Times New Roman"/>
          <w:color w:val="000000"/>
          <w:sz w:val="24"/>
          <w:szCs w:val="28"/>
          <w:shd w:val="clear" w:color="auto" w:fill="FFFFFF"/>
        </w:rPr>
        <w:t>отступа от красных линий в целях определения мест допустимого размещения зданий, строений, сооружений</w:t>
      </w:r>
    </w:p>
    <w:p w:rsidR="00B66E60" w:rsidRDefault="00B66E60" w:rsidP="00D32901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D32901" w:rsidRPr="00D32901" w:rsidRDefault="00D32901" w:rsidP="00D32901">
      <w:pPr>
        <w:spacing w:after="0" w:line="240" w:lineRule="auto"/>
        <w:ind w:firstLine="567"/>
        <w:jc w:val="both"/>
        <w:rPr>
          <w:rFonts w:ascii="Liberation Serif" w:hAnsi="Liberation Serif"/>
          <w:sz w:val="24"/>
          <w:szCs w:val="24"/>
          <w:shd w:val="clear" w:color="auto" w:fill="FFFFFF"/>
        </w:rPr>
      </w:pPr>
      <w:r w:rsidRPr="00D32901">
        <w:rPr>
          <w:rFonts w:ascii="Liberation Serif" w:hAnsi="Liberation Serif"/>
          <w:sz w:val="24"/>
          <w:szCs w:val="24"/>
          <w:shd w:val="clear" w:color="auto" w:fill="FFFFFF"/>
        </w:rPr>
        <w:t xml:space="preserve">Согласно пункту 2 части 2 статьи 43 Градостроительного кодекса Российской Федерации: подготовка проекта межевания территории </w:t>
      </w:r>
      <w:proofErr w:type="gramStart"/>
      <w:r w:rsidRPr="00D32901">
        <w:rPr>
          <w:rFonts w:ascii="Liberation Serif" w:hAnsi="Liberation Serif"/>
          <w:sz w:val="24"/>
          <w:szCs w:val="24"/>
          <w:shd w:val="clear" w:color="auto" w:fill="FFFFFF"/>
        </w:rPr>
        <w:t>осуществляется</w:t>
      </w:r>
      <w:proofErr w:type="gramEnd"/>
      <w:r w:rsidRPr="00D32901">
        <w:rPr>
          <w:rFonts w:ascii="Liberation Serif" w:hAnsi="Liberation Serif"/>
          <w:sz w:val="24"/>
          <w:szCs w:val="24"/>
          <w:shd w:val="clear" w:color="auto" w:fill="FFFFFF"/>
        </w:rPr>
        <w:t xml:space="preserve"> в том числе для установления, изменения и отмены красных линий, при этом поскольку настоящим проектом устанавливаются территории общего пользования, необходимо учитывая часть 11 статьи 1 Градостроительного кодекса Российской Федерации: красные линии - линии, которые обозначают границы территорий общего пользования, необходимо установить красные линии по границе образуемого земельного участка – территорий общего пользования. Список координат красных линий приведен в таблице 9</w:t>
      </w:r>
      <w:r>
        <w:rPr>
          <w:rFonts w:ascii="Liberation Serif" w:hAnsi="Liberation Serif"/>
          <w:sz w:val="24"/>
          <w:szCs w:val="24"/>
          <w:shd w:val="clear" w:color="auto" w:fill="FFFFFF"/>
        </w:rPr>
        <w:t>.</w:t>
      </w:r>
    </w:p>
    <w:p w:rsidR="00D32901" w:rsidRDefault="00D32901" w:rsidP="00D32901">
      <w:pPr>
        <w:spacing w:after="0" w:line="240" w:lineRule="auto"/>
        <w:jc w:val="right"/>
        <w:rPr>
          <w:rFonts w:ascii="Liberation Serif" w:hAnsi="Liberation Serif"/>
          <w:sz w:val="24"/>
        </w:rPr>
      </w:pPr>
    </w:p>
    <w:p w:rsidR="00D32901" w:rsidRPr="00D32901" w:rsidRDefault="00D32901" w:rsidP="00D32901">
      <w:pPr>
        <w:spacing w:after="0" w:line="240" w:lineRule="auto"/>
        <w:jc w:val="right"/>
        <w:rPr>
          <w:rFonts w:ascii="Liberation Serif" w:hAnsi="Liberation Serif"/>
          <w:sz w:val="24"/>
        </w:rPr>
      </w:pPr>
      <w:r w:rsidRPr="00D32901">
        <w:rPr>
          <w:rFonts w:ascii="Liberation Serif" w:hAnsi="Liberation Serif"/>
          <w:sz w:val="24"/>
        </w:rPr>
        <w:t>Таблица 9</w:t>
      </w:r>
    </w:p>
    <w:p w:rsidR="00D32901" w:rsidRPr="00D32901" w:rsidRDefault="00D32901" w:rsidP="00D32901">
      <w:pPr>
        <w:spacing w:after="0" w:line="240" w:lineRule="auto"/>
        <w:jc w:val="center"/>
        <w:rPr>
          <w:rFonts w:ascii="Liberation Serif" w:hAnsi="Liberation Serif"/>
          <w:iCs/>
          <w:sz w:val="24"/>
        </w:rPr>
      </w:pPr>
      <w:r w:rsidRPr="00D32901">
        <w:rPr>
          <w:rFonts w:ascii="Liberation Serif" w:hAnsi="Liberation Serif"/>
          <w:iCs/>
          <w:sz w:val="24"/>
        </w:rPr>
        <w:t>Каталог координат поворотных точек  устанавливаемых красных линий</w:t>
      </w:r>
    </w:p>
    <w:tbl>
      <w:tblPr>
        <w:tblW w:w="8787" w:type="dxa"/>
        <w:jc w:val="center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4A0" w:firstRow="1" w:lastRow="0" w:firstColumn="1" w:lastColumn="0" w:noHBand="0" w:noVBand="1"/>
      </w:tblPr>
      <w:tblGrid>
        <w:gridCol w:w="1136"/>
        <w:gridCol w:w="1414"/>
        <w:gridCol w:w="1420"/>
        <w:gridCol w:w="849"/>
        <w:gridCol w:w="1136"/>
        <w:gridCol w:w="1415"/>
        <w:gridCol w:w="1417"/>
      </w:tblGrid>
      <w:tr w:rsidR="00D32901" w:rsidRPr="00D32901" w:rsidTr="0068002E">
        <w:trPr>
          <w:jc w:val="center"/>
        </w:trPr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№ точки</w:t>
            </w:r>
          </w:p>
        </w:tc>
        <w:tc>
          <w:tcPr>
            <w:tcW w:w="14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X</w:t>
            </w:r>
          </w:p>
        </w:tc>
        <w:tc>
          <w:tcPr>
            <w:tcW w:w="14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Y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</w:p>
        </w:tc>
        <w:tc>
          <w:tcPr>
            <w:tcW w:w="11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№ точки</w:t>
            </w:r>
          </w:p>
        </w:tc>
        <w:tc>
          <w:tcPr>
            <w:tcW w:w="14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X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  <w:lang w:val="en-US"/>
              </w:rPr>
            </w:pPr>
            <w:r w:rsidRPr="00D32901">
              <w:rPr>
                <w:rFonts w:ascii="Liberation Serif" w:hAnsi="Liberation Serif"/>
                <w:sz w:val="22"/>
                <w:szCs w:val="22"/>
                <w:lang w:val="en-US"/>
              </w:rPr>
              <w:t>Y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398971,81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1494800,70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7</w:t>
            </w:r>
          </w:p>
        </w:tc>
        <w:tc>
          <w:tcPr>
            <w:tcW w:w="141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399169,46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1494831,02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2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398995,97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1494802,85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8</w:t>
            </w:r>
          </w:p>
        </w:tc>
        <w:tc>
          <w:tcPr>
            <w:tcW w:w="141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399208,64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1494882,87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399021,23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1494805,08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9</w:t>
            </w:r>
          </w:p>
        </w:tc>
        <w:tc>
          <w:tcPr>
            <w:tcW w:w="141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399222,19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1494905,37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4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399053,66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1494807,88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10</w:t>
            </w:r>
          </w:p>
        </w:tc>
        <w:tc>
          <w:tcPr>
            <w:tcW w:w="141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399241,20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1494930,00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5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399098,14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1494806,41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11</w:t>
            </w:r>
          </w:p>
        </w:tc>
        <w:tc>
          <w:tcPr>
            <w:tcW w:w="141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399269,72</w:t>
            </w:r>
          </w:p>
        </w:tc>
        <w:tc>
          <w:tcPr>
            <w:tcW w:w="1417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1494962,09</w:t>
            </w:r>
          </w:p>
        </w:tc>
      </w:tr>
      <w:tr w:rsidR="00D32901" w:rsidRPr="00D32901" w:rsidTr="0068002E">
        <w:trPr>
          <w:jc w:val="center"/>
        </w:trPr>
        <w:tc>
          <w:tcPr>
            <w:tcW w:w="1135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6</w:t>
            </w:r>
          </w:p>
        </w:tc>
        <w:tc>
          <w:tcPr>
            <w:tcW w:w="1414" w:type="dxa"/>
            <w:tcBorders>
              <w:left w:val="single" w:sz="4" w:space="0" w:color="000000"/>
              <w:bottom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399154,84</w:t>
            </w:r>
          </w:p>
        </w:tc>
        <w:tc>
          <w:tcPr>
            <w:tcW w:w="14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  <w:r w:rsidRPr="00D32901">
              <w:rPr>
                <w:rFonts w:ascii="Liberation Serif" w:hAnsi="Liberation Serif"/>
                <w:sz w:val="22"/>
                <w:szCs w:val="22"/>
              </w:rPr>
              <w:t>1494811,68</w:t>
            </w:r>
          </w:p>
        </w:tc>
        <w:tc>
          <w:tcPr>
            <w:tcW w:w="849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136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415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  <w:tc>
          <w:tcPr>
            <w:tcW w:w="1417" w:type="dxa"/>
          </w:tcPr>
          <w:p w:rsidR="00D32901" w:rsidRPr="00D32901" w:rsidRDefault="00D32901" w:rsidP="00D32901">
            <w:pPr>
              <w:pStyle w:val="afffa"/>
              <w:rPr>
                <w:rFonts w:ascii="Liberation Serif" w:hAnsi="Liberation Serif"/>
                <w:sz w:val="22"/>
                <w:szCs w:val="22"/>
              </w:rPr>
            </w:pPr>
          </w:p>
        </w:tc>
      </w:tr>
    </w:tbl>
    <w:p w:rsidR="00D32901" w:rsidRDefault="00D32901" w:rsidP="00D32901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p w:rsidR="00B66E60" w:rsidRDefault="00B66E60" w:rsidP="00906D87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right"/>
        <w:rPr>
          <w:rFonts w:ascii="Liberation Serif" w:hAnsi="Liberation Serif"/>
          <w:sz w:val="24"/>
          <w:szCs w:val="24"/>
        </w:rPr>
      </w:pPr>
    </w:p>
    <w:p w:rsidR="00B66E60" w:rsidRDefault="00B66E60" w:rsidP="00B66E60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 w:cs="Times New Roman"/>
          <w:sz w:val="24"/>
          <w:szCs w:val="20"/>
        </w:rPr>
      </w:pPr>
    </w:p>
    <w:p w:rsidR="00D32901" w:rsidRDefault="00D32901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  <w:sectPr w:rsidR="00D32901" w:rsidSect="00D32901"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5A416C" w:rsidRDefault="005A416C" w:rsidP="00737457">
      <w:pPr>
        <w:tabs>
          <w:tab w:val="left" w:pos="9900"/>
        </w:tabs>
        <w:spacing w:after="0" w:line="240" w:lineRule="auto"/>
        <w:jc w:val="both"/>
        <w:rPr>
          <w:rFonts w:ascii="Liberation Serif" w:hAnsi="Liberation Serif"/>
          <w:sz w:val="24"/>
          <w:szCs w:val="24"/>
        </w:rPr>
      </w:pPr>
    </w:p>
    <w:p w:rsidR="00D305C1" w:rsidRDefault="00D305C1" w:rsidP="00F41EF9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</w:p>
    <w:tbl>
      <w:tblPr>
        <w:tblStyle w:val="a3"/>
        <w:tblW w:w="0" w:type="auto"/>
        <w:tblInd w:w="-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393"/>
        <w:gridCol w:w="7393"/>
      </w:tblGrid>
      <w:tr w:rsidR="00D305C1" w:rsidTr="00352060">
        <w:tc>
          <w:tcPr>
            <w:tcW w:w="7393" w:type="dxa"/>
          </w:tcPr>
          <w:p w:rsidR="00D305C1" w:rsidRDefault="00D305C1" w:rsidP="00352060">
            <w:pPr>
              <w:ind w:right="-52"/>
              <w:jc w:val="right"/>
              <w:rPr>
                <w:rFonts w:ascii="Liberation Serif" w:hAnsi="Liberation Serif" w:cs="Times New Roman CYR"/>
              </w:rPr>
            </w:pPr>
          </w:p>
        </w:tc>
        <w:tc>
          <w:tcPr>
            <w:tcW w:w="7393" w:type="dxa"/>
          </w:tcPr>
          <w:p w:rsidR="00D305C1" w:rsidRPr="00073F44" w:rsidRDefault="00D305C1" w:rsidP="00352060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>
              <w:rPr>
                <w:rFonts w:ascii="Liberation Serif" w:hAnsi="Liberation Serif" w:cs="Times New Roman CYR"/>
              </w:rPr>
              <w:t xml:space="preserve"> </w:t>
            </w:r>
            <w:r w:rsidRPr="00073F44">
              <w:rPr>
                <w:rFonts w:ascii="Liberation Serif" w:hAnsi="Liberation Serif" w:cs="Times New Roman CYR"/>
                <w:sz w:val="24"/>
              </w:rPr>
              <w:t xml:space="preserve">Приложение </w:t>
            </w:r>
          </w:p>
          <w:p w:rsidR="00D305C1" w:rsidRPr="00073F44" w:rsidRDefault="00D305C1" w:rsidP="00352060">
            <w:pPr>
              <w:spacing w:after="0" w:line="240" w:lineRule="auto"/>
              <w:ind w:left="-142" w:right="-52"/>
              <w:rPr>
                <w:rFonts w:ascii="Liberation Serif" w:hAnsi="Liberation Serif" w:cs="Times New Roman CYR"/>
                <w:sz w:val="24"/>
              </w:rPr>
            </w:pPr>
            <w:r w:rsidRPr="00073F44">
              <w:rPr>
                <w:rFonts w:ascii="Liberation Serif" w:hAnsi="Liberation Serif" w:cs="Times New Roman CYR"/>
                <w:sz w:val="24"/>
              </w:rPr>
              <w:t xml:space="preserve"> к проекту межевания территории</w:t>
            </w:r>
          </w:p>
          <w:p w:rsidR="00D305C1" w:rsidRDefault="00D305C1" w:rsidP="00352060">
            <w:pPr>
              <w:ind w:left="-142" w:right="-52"/>
              <w:rPr>
                <w:rFonts w:ascii="Liberation Serif" w:hAnsi="Liberation Serif" w:cs="Times New Roman CYR"/>
              </w:rPr>
            </w:pPr>
          </w:p>
        </w:tc>
      </w:tr>
    </w:tbl>
    <w:p w:rsidR="00D305C1" w:rsidRDefault="00D305C1" w:rsidP="00D305C1">
      <w:pPr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sz w:val="24"/>
          <w:szCs w:val="24"/>
        </w:rPr>
        <w:t>Проект межевание</w:t>
      </w:r>
    </w:p>
    <w:p w:rsidR="00D305C1" w:rsidRDefault="0068002E" w:rsidP="00F41EF9">
      <w:pPr>
        <w:tabs>
          <w:tab w:val="left" w:pos="9900"/>
        </w:tabs>
        <w:spacing w:after="0" w:line="240" w:lineRule="auto"/>
        <w:jc w:val="center"/>
        <w:rPr>
          <w:rFonts w:ascii="Liberation Serif" w:hAnsi="Liberation Serif"/>
          <w:sz w:val="24"/>
          <w:szCs w:val="24"/>
        </w:rPr>
      </w:pPr>
      <w:r>
        <w:rPr>
          <w:rFonts w:ascii="Liberation Serif" w:hAnsi="Liberation Serif"/>
          <w:noProof/>
          <w:sz w:val="24"/>
          <w:szCs w:val="24"/>
          <w:lang w:eastAsia="ru-RU"/>
        </w:rPr>
        <w:drawing>
          <wp:inline distT="0" distB="0" distL="0" distR="0">
            <wp:extent cx="5572664" cy="4000821"/>
            <wp:effectExtent l="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ПМ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3124" cy="4001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305C1" w:rsidSect="00D32901">
      <w:pgSz w:w="16838" w:h="11906" w:orient="landscape"/>
      <w:pgMar w:top="1701" w:right="1134" w:bottom="851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93730" w:rsidRDefault="00293730" w:rsidP="001466DB">
      <w:pPr>
        <w:spacing w:after="0" w:line="240" w:lineRule="auto"/>
      </w:pPr>
      <w:r>
        <w:separator/>
      </w:r>
    </w:p>
  </w:endnote>
  <w:endnote w:type="continuationSeparator" w:id="0">
    <w:p w:rsidR="00293730" w:rsidRDefault="00293730" w:rsidP="00146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Liberation Sans">
    <w:panose1 w:val="020B0604020202020204"/>
    <w:charset w:val="CC"/>
    <w:family w:val="swiss"/>
    <w:pitch w:val="variable"/>
    <w:sig w:usb0="A00002AF" w:usb1="500078FB" w:usb2="00000000" w:usb3="00000000" w:csb0="000000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93730" w:rsidRDefault="00293730" w:rsidP="001466DB">
      <w:pPr>
        <w:spacing w:after="0" w:line="240" w:lineRule="auto"/>
      </w:pPr>
      <w:r>
        <w:separator/>
      </w:r>
    </w:p>
  </w:footnote>
  <w:footnote w:type="continuationSeparator" w:id="0">
    <w:p w:rsidR="00293730" w:rsidRDefault="00293730" w:rsidP="001466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526301159"/>
      <w:docPartObj>
        <w:docPartGallery w:val="Page Numbers (Top of Page)"/>
        <w:docPartUnique/>
      </w:docPartObj>
    </w:sdtPr>
    <w:sdtEndPr>
      <w:rPr>
        <w:rFonts w:ascii="Liberation Serif" w:hAnsi="Liberation Serif"/>
        <w:sz w:val="24"/>
      </w:rPr>
    </w:sdtEndPr>
    <w:sdtContent>
      <w:p w:rsidR="0068002E" w:rsidRPr="001466DB" w:rsidRDefault="0068002E">
        <w:pPr>
          <w:pStyle w:val="aa"/>
          <w:jc w:val="center"/>
          <w:rPr>
            <w:rFonts w:ascii="Liberation Serif" w:hAnsi="Liberation Serif"/>
            <w:sz w:val="24"/>
          </w:rPr>
        </w:pPr>
        <w:r w:rsidRPr="001466DB">
          <w:rPr>
            <w:rFonts w:ascii="Liberation Serif" w:hAnsi="Liberation Serif"/>
            <w:sz w:val="24"/>
          </w:rPr>
          <w:fldChar w:fldCharType="begin"/>
        </w:r>
        <w:r w:rsidRPr="001466DB">
          <w:rPr>
            <w:rFonts w:ascii="Liberation Serif" w:hAnsi="Liberation Serif"/>
            <w:sz w:val="24"/>
          </w:rPr>
          <w:instrText>PAGE   \* MERGEFORMAT</w:instrText>
        </w:r>
        <w:r w:rsidRPr="001466DB">
          <w:rPr>
            <w:rFonts w:ascii="Liberation Serif" w:hAnsi="Liberation Serif"/>
            <w:sz w:val="24"/>
          </w:rPr>
          <w:fldChar w:fldCharType="separate"/>
        </w:r>
        <w:r w:rsidR="00F145E6">
          <w:rPr>
            <w:rFonts w:ascii="Liberation Serif" w:hAnsi="Liberation Serif"/>
            <w:noProof/>
            <w:sz w:val="24"/>
          </w:rPr>
          <w:t>2</w:t>
        </w:r>
        <w:r w:rsidRPr="001466DB">
          <w:rPr>
            <w:rFonts w:ascii="Liberation Serif" w:hAnsi="Liberation Serif"/>
            <w:sz w:val="24"/>
          </w:rPr>
          <w:fldChar w:fldCharType="end"/>
        </w:r>
      </w:p>
    </w:sdtContent>
  </w:sdt>
  <w:p w:rsidR="0068002E" w:rsidRDefault="0068002E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425624013"/>
      <w:docPartObj>
        <w:docPartGallery w:val="Page Numbers (Top of Page)"/>
        <w:docPartUnique/>
      </w:docPartObj>
    </w:sdtPr>
    <w:sdtEndPr>
      <w:rPr>
        <w:rFonts w:ascii="Liberation Serif" w:hAnsi="Liberation Serif"/>
        <w:sz w:val="24"/>
      </w:rPr>
    </w:sdtEndPr>
    <w:sdtContent>
      <w:p w:rsidR="0068002E" w:rsidRPr="00FB1199" w:rsidRDefault="0068002E">
        <w:pPr>
          <w:pStyle w:val="aa"/>
          <w:jc w:val="center"/>
          <w:rPr>
            <w:rFonts w:ascii="Liberation Serif" w:hAnsi="Liberation Serif"/>
            <w:sz w:val="24"/>
          </w:rPr>
        </w:pPr>
        <w:r>
          <w:rPr>
            <w:rFonts w:ascii="Liberation Serif" w:hAnsi="Liberation Serif"/>
            <w:noProof/>
            <w:sz w:val="24"/>
            <w:lang w:eastAsia="ru-RU"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anchorId="677F0A0E" wp14:editId="0FB1A7CF">
                  <wp:simplePos x="0" y="0"/>
                  <wp:positionH relativeFrom="column">
                    <wp:posOffset>2767246</wp:posOffset>
                  </wp:positionH>
                  <wp:positionV relativeFrom="paragraph">
                    <wp:posOffset>-62026</wp:posOffset>
                  </wp:positionV>
                  <wp:extent cx="379562" cy="207034"/>
                  <wp:effectExtent l="0" t="0" r="20955" b="21590"/>
                  <wp:wrapNone/>
                  <wp:docPr id="2" name="Прямоугольник 2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SpPr/>
                        <wps:spPr>
                          <a:xfrm>
                            <a:off x="0" y="0"/>
                            <a:ext cx="379562" cy="20703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solidFill>
                              <a:schemeClr val="bg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a:graphicData>
                  </a:graphic>
                </wp:anchor>
              </w:drawing>
            </mc:Choice>
            <mc:Fallback>
              <w:pict>
                <v:rect id="Прямоугольник 2" o:spid="_x0000_s1026" style="position:absolute;margin-left:217.9pt;margin-top:-4.9pt;width:29.9pt;height:16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" fillcolor="white [3212]" strokecolor="white [3212]" strokeweight="2pt"/>
              </w:pict>
            </mc:Fallback>
          </mc:AlternateContent>
        </w:r>
        <w:r w:rsidRPr="00FB1199">
          <w:rPr>
            <w:rFonts w:ascii="Liberation Serif" w:hAnsi="Liberation Serif"/>
            <w:sz w:val="24"/>
          </w:rPr>
          <w:fldChar w:fldCharType="begin"/>
        </w:r>
        <w:r w:rsidRPr="00FB1199">
          <w:rPr>
            <w:rFonts w:ascii="Liberation Serif" w:hAnsi="Liberation Serif"/>
            <w:sz w:val="24"/>
          </w:rPr>
          <w:instrText>PAGE   \* MERGEFORMAT</w:instrText>
        </w:r>
        <w:r w:rsidRPr="00FB1199">
          <w:rPr>
            <w:rFonts w:ascii="Liberation Serif" w:hAnsi="Liberation Serif"/>
            <w:sz w:val="24"/>
          </w:rPr>
          <w:fldChar w:fldCharType="separate"/>
        </w:r>
        <w:r w:rsidR="00F145E6">
          <w:rPr>
            <w:rFonts w:ascii="Liberation Serif" w:hAnsi="Liberation Serif"/>
            <w:noProof/>
            <w:sz w:val="24"/>
          </w:rPr>
          <w:t>1</w:t>
        </w:r>
        <w:r w:rsidRPr="00FB1199">
          <w:rPr>
            <w:rFonts w:ascii="Liberation Serif" w:hAnsi="Liberation Serif"/>
            <w:sz w:val="24"/>
          </w:rPr>
          <w:fldChar w:fldCharType="end"/>
        </w:r>
      </w:p>
    </w:sdtContent>
  </w:sdt>
  <w:p w:rsidR="0068002E" w:rsidRDefault="0068002E">
    <w:pPr>
      <w:pStyle w:val="aa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331213434"/>
      <w:docPartObj>
        <w:docPartGallery w:val="Page Numbers (Top of Page)"/>
        <w:docPartUnique/>
      </w:docPartObj>
    </w:sdtPr>
    <w:sdtEndPr/>
    <w:sdtContent>
      <w:p w:rsidR="0068002E" w:rsidRDefault="0068002E" w:rsidP="00D54482">
        <w:pPr>
          <w:pStyle w:val="aa"/>
          <w:jc w:val="center"/>
        </w:pPr>
        <w:r w:rsidRPr="006F4FCD">
          <w:rPr>
            <w:sz w:val="24"/>
          </w:rPr>
          <w:fldChar w:fldCharType="begin"/>
        </w:r>
        <w:r w:rsidRPr="006F4FCD">
          <w:rPr>
            <w:sz w:val="24"/>
          </w:rPr>
          <w:instrText>PAGE   \* MERGEFORMAT</w:instrText>
        </w:r>
        <w:r w:rsidRPr="006F4FCD">
          <w:rPr>
            <w:sz w:val="24"/>
          </w:rPr>
          <w:fldChar w:fldCharType="separate"/>
        </w:r>
        <w:r w:rsidR="00F145E6">
          <w:rPr>
            <w:noProof/>
            <w:sz w:val="24"/>
          </w:rPr>
          <w:t>21</w:t>
        </w:r>
        <w:r w:rsidRPr="006F4FCD">
          <w:rPr>
            <w:sz w:val="24"/>
          </w:rPr>
          <w:fldChar w:fldCharType="end"/>
        </w:r>
      </w:p>
    </w:sdtContent>
  </w:sdt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0F03DB7"/>
    <w:multiLevelType w:val="multilevel"/>
    <w:tmpl w:val="CDD61EEE"/>
    <w:styleLink w:val="1"/>
    <w:lvl w:ilvl="0">
      <w:start w:val="1"/>
      <w:numFmt w:val="upperRoman"/>
      <w:lvlText w:val="%1.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1">
      <w:start w:val="1"/>
      <w:numFmt w:val="decimal"/>
      <w:lvlText w:val="%2."/>
      <w:lvlJc w:val="left"/>
      <w:pPr>
        <w:tabs>
          <w:tab w:val="num" w:pos="540"/>
        </w:tabs>
        <w:ind w:left="540" w:hanging="360"/>
      </w:pPr>
    </w:lvl>
    <w:lvl w:ilvl="2">
      <w:start w:val="1"/>
      <w:numFmt w:val="decimal"/>
      <w:lvlText w:val="%3."/>
      <w:lvlJc w:val="right"/>
      <w:pPr>
        <w:tabs>
          <w:tab w:val="num" w:pos="1260"/>
        </w:tabs>
        <w:ind w:left="1260" w:hanging="180"/>
      </w:pPr>
    </w:lvl>
    <w:lvl w:ilvl="3">
      <w:start w:val="1"/>
      <w:numFmt w:val="decimal"/>
      <w:lvlText w:val="%4."/>
      <w:lvlJc w:val="left"/>
      <w:pPr>
        <w:tabs>
          <w:tab w:val="num" w:pos="1980"/>
        </w:tabs>
        <w:ind w:left="1980" w:hanging="360"/>
      </w:pPr>
    </w:lvl>
    <w:lvl w:ilvl="4">
      <w:start w:val="1"/>
      <w:numFmt w:val="lowerLetter"/>
      <w:lvlText w:val="%5."/>
      <w:lvlJc w:val="left"/>
      <w:pPr>
        <w:tabs>
          <w:tab w:val="num" w:pos="2700"/>
        </w:tabs>
        <w:ind w:left="2700" w:hanging="360"/>
      </w:pPr>
    </w:lvl>
    <w:lvl w:ilvl="5">
      <w:start w:val="1"/>
      <w:numFmt w:val="lowerRoman"/>
      <w:lvlText w:val="%6."/>
      <w:lvlJc w:val="right"/>
      <w:pPr>
        <w:tabs>
          <w:tab w:val="num" w:pos="3420"/>
        </w:tabs>
        <w:ind w:left="3420" w:hanging="180"/>
      </w:pPr>
    </w:lvl>
    <w:lvl w:ilvl="6">
      <w:start w:val="1"/>
      <w:numFmt w:val="decimal"/>
      <w:lvlText w:val="%7."/>
      <w:lvlJc w:val="left"/>
      <w:pPr>
        <w:tabs>
          <w:tab w:val="num" w:pos="4140"/>
        </w:tabs>
        <w:ind w:left="4140" w:hanging="360"/>
      </w:pPr>
    </w:lvl>
    <w:lvl w:ilvl="7">
      <w:start w:val="1"/>
      <w:numFmt w:val="lowerLetter"/>
      <w:lvlText w:val="%8."/>
      <w:lvlJc w:val="left"/>
      <w:pPr>
        <w:tabs>
          <w:tab w:val="num" w:pos="4860"/>
        </w:tabs>
        <w:ind w:left="4860" w:hanging="360"/>
      </w:pPr>
    </w:lvl>
    <w:lvl w:ilvl="8">
      <w:start w:val="1"/>
      <w:numFmt w:val="lowerRoman"/>
      <w:lvlText w:val="%9."/>
      <w:lvlJc w:val="right"/>
      <w:pPr>
        <w:tabs>
          <w:tab w:val="num" w:pos="5580"/>
        </w:tabs>
        <w:ind w:left="5580" w:hanging="180"/>
      </w:pPr>
    </w:lvl>
  </w:abstractNum>
  <w:abstractNum w:abstractNumId="1">
    <w:nsid w:val="5CCD5BDE"/>
    <w:multiLevelType w:val="multilevel"/>
    <w:tmpl w:val="1B18D97E"/>
    <w:lvl w:ilvl="0">
      <w:start w:val="1"/>
      <w:numFmt w:val="decimal"/>
      <w:lvlText w:val="%1."/>
      <w:lvlJc w:val="left"/>
      <w:pPr>
        <w:tabs>
          <w:tab w:val="num" w:pos="0"/>
        </w:tabs>
        <w:ind w:left="1728" w:hanging="1020"/>
      </w:pPr>
      <w:rPr>
        <w:b/>
        <w:bCs/>
        <w:sz w:val="24"/>
        <w:szCs w:val="24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2148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868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588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4308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5028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748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468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7188" w:hanging="180"/>
      </w:pPr>
    </w:lvl>
  </w:abstractNum>
  <w:abstractNum w:abstractNumId="2">
    <w:nsid w:val="64F2585F"/>
    <w:multiLevelType w:val="multilevel"/>
    <w:tmpl w:val="D9D66C50"/>
    <w:lvl w:ilvl="0">
      <w:start w:val="1"/>
      <w:numFmt w:val="decimal"/>
      <w:lvlText w:val="%1."/>
      <w:lvlJc w:val="left"/>
      <w:pPr>
        <w:tabs>
          <w:tab w:val="num" w:pos="0"/>
        </w:tabs>
        <w:ind w:left="1020" w:hanging="102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6DB"/>
    <w:rsid w:val="000018C1"/>
    <w:rsid w:val="00026C76"/>
    <w:rsid w:val="00026EAD"/>
    <w:rsid w:val="00057003"/>
    <w:rsid w:val="00073F44"/>
    <w:rsid w:val="000B7AA6"/>
    <w:rsid w:val="000D7CC6"/>
    <w:rsid w:val="001029AB"/>
    <w:rsid w:val="0010691A"/>
    <w:rsid w:val="001106B5"/>
    <w:rsid w:val="001466DB"/>
    <w:rsid w:val="00161C78"/>
    <w:rsid w:val="001772E4"/>
    <w:rsid w:val="001901E4"/>
    <w:rsid w:val="0019225C"/>
    <w:rsid w:val="001C15FE"/>
    <w:rsid w:val="002114ED"/>
    <w:rsid w:val="00264AAF"/>
    <w:rsid w:val="00282955"/>
    <w:rsid w:val="00293730"/>
    <w:rsid w:val="002A6B47"/>
    <w:rsid w:val="002A7829"/>
    <w:rsid w:val="002B3FC4"/>
    <w:rsid w:val="002C46CE"/>
    <w:rsid w:val="002C5A95"/>
    <w:rsid w:val="00352060"/>
    <w:rsid w:val="0037395D"/>
    <w:rsid w:val="003767C7"/>
    <w:rsid w:val="003D3277"/>
    <w:rsid w:val="00423803"/>
    <w:rsid w:val="004244A0"/>
    <w:rsid w:val="0043518F"/>
    <w:rsid w:val="00447685"/>
    <w:rsid w:val="00451A81"/>
    <w:rsid w:val="004D12EB"/>
    <w:rsid w:val="004F6D65"/>
    <w:rsid w:val="00522371"/>
    <w:rsid w:val="00526B88"/>
    <w:rsid w:val="00582A49"/>
    <w:rsid w:val="005A416C"/>
    <w:rsid w:val="005B0342"/>
    <w:rsid w:val="005B5927"/>
    <w:rsid w:val="005F1B2A"/>
    <w:rsid w:val="00601F60"/>
    <w:rsid w:val="006550FE"/>
    <w:rsid w:val="00660BF7"/>
    <w:rsid w:val="00672842"/>
    <w:rsid w:val="0068002E"/>
    <w:rsid w:val="00681BB4"/>
    <w:rsid w:val="00686ECC"/>
    <w:rsid w:val="00687E99"/>
    <w:rsid w:val="006C2639"/>
    <w:rsid w:val="006D5842"/>
    <w:rsid w:val="006F3EDC"/>
    <w:rsid w:val="00700D2E"/>
    <w:rsid w:val="00707459"/>
    <w:rsid w:val="00710197"/>
    <w:rsid w:val="00717B65"/>
    <w:rsid w:val="00737457"/>
    <w:rsid w:val="00740425"/>
    <w:rsid w:val="00741741"/>
    <w:rsid w:val="00763B6E"/>
    <w:rsid w:val="007E39A6"/>
    <w:rsid w:val="00822CCD"/>
    <w:rsid w:val="00834F4A"/>
    <w:rsid w:val="00850369"/>
    <w:rsid w:val="00870D14"/>
    <w:rsid w:val="00876285"/>
    <w:rsid w:val="00884F84"/>
    <w:rsid w:val="008973BD"/>
    <w:rsid w:val="008D0156"/>
    <w:rsid w:val="008E6C07"/>
    <w:rsid w:val="009034DA"/>
    <w:rsid w:val="00906D87"/>
    <w:rsid w:val="0095349D"/>
    <w:rsid w:val="009B6BDB"/>
    <w:rsid w:val="00A0033D"/>
    <w:rsid w:val="00A01508"/>
    <w:rsid w:val="00A14EAB"/>
    <w:rsid w:val="00A41A75"/>
    <w:rsid w:val="00A45CF6"/>
    <w:rsid w:val="00A90568"/>
    <w:rsid w:val="00AC027F"/>
    <w:rsid w:val="00AE05C0"/>
    <w:rsid w:val="00AE3F42"/>
    <w:rsid w:val="00B14632"/>
    <w:rsid w:val="00B2662D"/>
    <w:rsid w:val="00B31239"/>
    <w:rsid w:val="00B345D2"/>
    <w:rsid w:val="00B4753F"/>
    <w:rsid w:val="00B56C46"/>
    <w:rsid w:val="00B66C4A"/>
    <w:rsid w:val="00B66E60"/>
    <w:rsid w:val="00B95967"/>
    <w:rsid w:val="00BB3371"/>
    <w:rsid w:val="00C109F7"/>
    <w:rsid w:val="00C112C5"/>
    <w:rsid w:val="00C660B9"/>
    <w:rsid w:val="00CC7248"/>
    <w:rsid w:val="00D00175"/>
    <w:rsid w:val="00D305C1"/>
    <w:rsid w:val="00D32901"/>
    <w:rsid w:val="00D4023B"/>
    <w:rsid w:val="00D54482"/>
    <w:rsid w:val="00D612D4"/>
    <w:rsid w:val="00D80F01"/>
    <w:rsid w:val="00DB3BEF"/>
    <w:rsid w:val="00DB3FB2"/>
    <w:rsid w:val="00DC78FC"/>
    <w:rsid w:val="00DC7F31"/>
    <w:rsid w:val="00DE6E2A"/>
    <w:rsid w:val="00E0714F"/>
    <w:rsid w:val="00E7145E"/>
    <w:rsid w:val="00E71FAD"/>
    <w:rsid w:val="00E95230"/>
    <w:rsid w:val="00EA4456"/>
    <w:rsid w:val="00ED354B"/>
    <w:rsid w:val="00EF70C9"/>
    <w:rsid w:val="00F145E6"/>
    <w:rsid w:val="00F21A85"/>
    <w:rsid w:val="00F21FB6"/>
    <w:rsid w:val="00F41EF9"/>
    <w:rsid w:val="00FA69D8"/>
    <w:rsid w:val="00FB11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annotation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nhideWhenUsed/>
    <w:qFormat/>
    <w:rsid w:val="00F21A8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nhideWhenUsed/>
    <w:qFormat/>
    <w:rsid w:val="00F21A8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99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uiPriority w:val="99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qFormat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iPriority w:val="99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qFormat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qFormat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qFormat/>
    <w:rsid w:val="001466DB"/>
  </w:style>
  <w:style w:type="paragraph" w:styleId="ae">
    <w:name w:val="Body Text"/>
    <w:basedOn w:val="a"/>
    <w:link w:val="af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affe">
    <w:name w:val="Нормальный (таблица)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">
    <w:name w:val="Прижатый влево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0">
    <w:name w:val="Обычный текст"/>
    <w:basedOn w:val="a"/>
    <w:link w:val="afff1"/>
    <w:qFormat/>
    <w:rsid w:val="005B5927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5B5927"/>
    <w:rPr>
      <w:rFonts w:ascii="Times New Roman" w:eastAsia="Calibri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F21A8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F21A8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F21A85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F21A85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2">
    <w:name w:val="Subtle Emphasis"/>
    <w:basedOn w:val="a0"/>
    <w:uiPriority w:val="19"/>
    <w:qFormat/>
    <w:rsid w:val="00F21A85"/>
    <w:rPr>
      <w:i/>
      <w:iCs/>
      <w:color w:val="404040" w:themeColor="text1" w:themeTint="BF"/>
    </w:rPr>
  </w:style>
  <w:style w:type="character" w:customStyle="1" w:styleId="spelle">
    <w:name w:val="spelle"/>
    <w:basedOn w:val="a0"/>
    <w:rsid w:val="00F21A85"/>
  </w:style>
  <w:style w:type="character" w:customStyle="1" w:styleId="FontStyle34">
    <w:name w:val="Font Style34"/>
    <w:basedOn w:val="a0"/>
    <w:uiPriority w:val="99"/>
    <w:rsid w:val="00F21A85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F21A85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Iniiaiieoaeno">
    <w:name w:val="Iniiaiie oaeno"/>
    <w:basedOn w:val="a"/>
    <w:qFormat/>
    <w:rsid w:val="00F21A85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customStyle="1" w:styleId="register-cardval">
    <w:name w:val="register-card__val"/>
    <w:basedOn w:val="a0"/>
    <w:rsid w:val="00F21A85"/>
  </w:style>
  <w:style w:type="paragraph" w:customStyle="1" w:styleId="headertext">
    <w:name w:val="headertext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еразрешенное упоминание1"/>
    <w:basedOn w:val="a0"/>
    <w:uiPriority w:val="99"/>
    <w:semiHidden/>
    <w:unhideWhenUsed/>
    <w:rsid w:val="001C15FE"/>
    <w:rPr>
      <w:color w:val="605E5C"/>
      <w:shd w:val="clear" w:color="auto" w:fill="E1DFDD"/>
    </w:rPr>
  </w:style>
  <w:style w:type="character" w:customStyle="1" w:styleId="23">
    <w:name w:val="Основной текст 2 Знак"/>
    <w:basedOn w:val="a0"/>
    <w:link w:val="24"/>
    <w:rsid w:val="001C15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3"/>
    <w:rsid w:val="001C15F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15FE"/>
  </w:style>
  <w:style w:type="character" w:customStyle="1" w:styleId="afff3">
    <w:name w:val="Текст Знак"/>
    <w:basedOn w:val="a0"/>
    <w:link w:val="afff4"/>
    <w:rsid w:val="001C15FE"/>
    <w:rPr>
      <w:rFonts w:ascii="Courier New" w:eastAsia="Times New Roman" w:hAnsi="Courier New" w:cs="Courier New"/>
      <w:sz w:val="28"/>
      <w:szCs w:val="20"/>
      <w:lang w:eastAsia="ru-RU"/>
    </w:rPr>
  </w:style>
  <w:style w:type="paragraph" w:styleId="afff4">
    <w:name w:val="Plain Text"/>
    <w:basedOn w:val="a"/>
    <w:link w:val="afff3"/>
    <w:rsid w:val="001C15FE"/>
    <w:pPr>
      <w:spacing w:after="0" w:line="240" w:lineRule="auto"/>
      <w:ind w:firstLine="709"/>
      <w:jc w:val="both"/>
    </w:pPr>
    <w:rPr>
      <w:rFonts w:ascii="Courier New" w:eastAsia="Times New Roman" w:hAnsi="Courier New" w:cs="Courier New"/>
      <w:sz w:val="28"/>
      <w:szCs w:val="20"/>
      <w:lang w:eastAsia="ru-RU"/>
    </w:rPr>
  </w:style>
  <w:style w:type="character" w:customStyle="1" w:styleId="1a">
    <w:name w:val="Текст Знак1"/>
    <w:basedOn w:val="a0"/>
    <w:uiPriority w:val="99"/>
    <w:semiHidden/>
    <w:rsid w:val="001C15FE"/>
    <w:rPr>
      <w:rFonts w:ascii="Consolas" w:hAnsi="Consolas" w:cs="Consolas"/>
      <w:sz w:val="21"/>
      <w:szCs w:val="21"/>
    </w:rPr>
  </w:style>
  <w:style w:type="character" w:customStyle="1" w:styleId="1b">
    <w:name w:val="Тема примечания Знак1"/>
    <w:basedOn w:val="aff7"/>
    <w:uiPriority w:val="99"/>
    <w:semiHidden/>
    <w:rsid w:val="001C15F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5"/>
    <w:rsid w:val="001C15F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5">
    <w:name w:val="Body Text 3"/>
    <w:basedOn w:val="a"/>
    <w:link w:val="34"/>
    <w:rsid w:val="001C15F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0">
    <w:name w:val="Основной текст 3 Знак1"/>
    <w:basedOn w:val="a0"/>
    <w:uiPriority w:val="99"/>
    <w:semiHidden/>
    <w:rsid w:val="001C15FE"/>
    <w:rPr>
      <w:sz w:val="16"/>
      <w:szCs w:val="16"/>
    </w:rPr>
  </w:style>
  <w:style w:type="character" w:customStyle="1" w:styleId="25">
    <w:name w:val="Основной текст с отступом 2 Знак"/>
    <w:basedOn w:val="a0"/>
    <w:link w:val="26"/>
    <w:uiPriority w:val="99"/>
    <w:rsid w:val="001C15F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6">
    <w:name w:val="Body Text Indent 2"/>
    <w:basedOn w:val="a"/>
    <w:link w:val="25"/>
    <w:uiPriority w:val="99"/>
    <w:rsid w:val="001C15FE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с отступом 2 Знак1"/>
    <w:basedOn w:val="a0"/>
    <w:uiPriority w:val="99"/>
    <w:semiHidden/>
    <w:rsid w:val="001C15FE"/>
  </w:style>
  <w:style w:type="character" w:customStyle="1" w:styleId="afff5">
    <w:name w:val="Выделенная цитата Знак"/>
    <w:basedOn w:val="a0"/>
    <w:link w:val="afff6"/>
    <w:qFormat/>
    <w:rsid w:val="001C15FE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ff6">
    <w:name w:val="Intense Quote"/>
    <w:basedOn w:val="a"/>
    <w:next w:val="a"/>
    <w:link w:val="afff5"/>
    <w:qFormat/>
    <w:rsid w:val="001C15FE"/>
    <w:pPr>
      <w:pBdr>
        <w:bottom w:val="single" w:sz="4" w:space="4" w:color="4F81BD"/>
      </w:pBdr>
      <w:spacing w:before="200" w:after="280" w:line="240" w:lineRule="auto"/>
      <w:ind w:left="936" w:right="936" w:firstLine="709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character" w:customStyle="1" w:styleId="1c">
    <w:name w:val="Выделенная цитата Знак1"/>
    <w:basedOn w:val="a0"/>
    <w:uiPriority w:val="30"/>
    <w:rsid w:val="001C15FE"/>
    <w:rPr>
      <w:b/>
      <w:bCs/>
      <w:i/>
      <w:iCs/>
      <w:color w:val="4F81BD" w:themeColor="accent1"/>
    </w:rPr>
  </w:style>
  <w:style w:type="character" w:customStyle="1" w:styleId="27">
    <w:name w:val="Цитата 2 Знак"/>
    <w:basedOn w:val="a0"/>
    <w:link w:val="28"/>
    <w:rsid w:val="001C15FE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paragraph" w:styleId="28">
    <w:name w:val="Quote"/>
    <w:basedOn w:val="a"/>
    <w:next w:val="a"/>
    <w:link w:val="27"/>
    <w:qFormat/>
    <w:rsid w:val="001C15F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customStyle="1" w:styleId="212">
    <w:name w:val="Цитата 2 Знак1"/>
    <w:basedOn w:val="a0"/>
    <w:uiPriority w:val="29"/>
    <w:rsid w:val="001C15FE"/>
    <w:rPr>
      <w:i/>
      <w:iCs/>
      <w:color w:val="000000" w:themeColor="text1"/>
    </w:rPr>
  </w:style>
  <w:style w:type="paragraph" w:customStyle="1" w:styleId="afff7">
    <w:name w:val="Стандарт"/>
    <w:basedOn w:val="ae"/>
    <w:link w:val="1d"/>
    <w:rsid w:val="001C15FE"/>
  </w:style>
  <w:style w:type="character" w:customStyle="1" w:styleId="1d">
    <w:name w:val="Стандарт Знак1"/>
    <w:basedOn w:val="a0"/>
    <w:link w:val="afff7"/>
    <w:rsid w:val="001C15FE"/>
    <w:rPr>
      <w:rFonts w:ascii="Calibri" w:eastAsia="Calibri" w:hAnsi="Calibri" w:cs="Times New Roman"/>
    </w:rPr>
  </w:style>
  <w:style w:type="paragraph" w:customStyle="1" w:styleId="afff8">
    <w:name w:val="В таблице"/>
    <w:basedOn w:val="afff0"/>
    <w:autoRedefine/>
    <w:qFormat/>
    <w:rsid w:val="002A7829"/>
    <w:pPr>
      <w:spacing w:after="57"/>
      <w:ind w:firstLine="0"/>
      <w:jc w:val="center"/>
    </w:pPr>
    <w:rPr>
      <w:rFonts w:ascii="Liberation Serif" w:hAnsi="Liberation Serif"/>
      <w:sz w:val="19"/>
    </w:rPr>
  </w:style>
  <w:style w:type="paragraph" w:customStyle="1" w:styleId="afff9">
    <w:name w:val="Содержимое таблицы"/>
    <w:basedOn w:val="a"/>
    <w:qFormat/>
    <w:rsid w:val="00EF70C9"/>
    <w:pPr>
      <w:suppressLineNumbers/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character" w:customStyle="1" w:styleId="1e">
    <w:name w:val="Гиперссылка1"/>
    <w:basedOn w:val="a0"/>
    <w:uiPriority w:val="99"/>
    <w:semiHidden/>
    <w:unhideWhenUsed/>
    <w:rsid w:val="00ED354B"/>
    <w:rPr>
      <w:color w:val="0000FF"/>
      <w:u w:val="single"/>
    </w:rPr>
  </w:style>
  <w:style w:type="paragraph" w:customStyle="1" w:styleId="Standard">
    <w:name w:val="Standard"/>
    <w:rsid w:val="00161C78"/>
    <w:pPr>
      <w:suppressAutoHyphens/>
      <w:autoSpaceDN w:val="0"/>
      <w:textAlignment w:val="baseline"/>
    </w:pPr>
    <w:rPr>
      <w:rFonts w:ascii="Calibri" w:eastAsia="Calibri" w:hAnsi="Calibri" w:cs="Calibri"/>
      <w:lang w:eastAsia="ru-RU"/>
    </w:rPr>
  </w:style>
  <w:style w:type="paragraph" w:customStyle="1" w:styleId="TableContents">
    <w:name w:val="Table Contents"/>
    <w:basedOn w:val="a"/>
    <w:rsid w:val="00161C78"/>
    <w:pPr>
      <w:suppressLineNumbers/>
      <w:suppressAutoHyphens/>
      <w:autoSpaceDN w:val="0"/>
      <w:spacing w:after="200" w:line="276" w:lineRule="auto"/>
      <w:textAlignment w:val="baseline"/>
    </w:pPr>
    <w:rPr>
      <w:rFonts w:ascii="Liberation Serif" w:eastAsia="Times New Roman" w:hAnsi="Liberation Serif" w:cs="Liberation Serif"/>
      <w:sz w:val="24"/>
      <w:lang w:eastAsia="ru-RU"/>
    </w:rPr>
  </w:style>
  <w:style w:type="paragraph" w:customStyle="1" w:styleId="Heading10">
    <w:name w:val="Heading 10"/>
    <w:basedOn w:val="a"/>
    <w:next w:val="a"/>
    <w:rsid w:val="00161C78"/>
    <w:pPr>
      <w:keepNext/>
      <w:suppressAutoHyphens/>
      <w:autoSpaceDN w:val="0"/>
      <w:spacing w:before="283" w:after="62" w:line="276" w:lineRule="auto"/>
      <w:jc w:val="center"/>
      <w:textAlignment w:val="baseline"/>
      <w:outlineLvl w:val="8"/>
    </w:pPr>
    <w:rPr>
      <w:rFonts w:ascii="Liberation Sans" w:eastAsia="Microsoft YaHei" w:hAnsi="Liberation Sans" w:cs="Liberation Sans"/>
      <w:b/>
      <w:bCs/>
      <w:sz w:val="25"/>
      <w:szCs w:val="21"/>
      <w:lang w:eastAsia="ru-RU"/>
    </w:rPr>
  </w:style>
  <w:style w:type="paragraph" w:customStyle="1" w:styleId="formattext">
    <w:name w:val="formattext"/>
    <w:basedOn w:val="a"/>
    <w:rsid w:val="004F6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4F6D65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1f">
    <w:name w:val="Основной шрифт абзаца1"/>
    <w:qFormat/>
    <w:rsid w:val="001029AB"/>
  </w:style>
  <w:style w:type="paragraph" w:customStyle="1" w:styleId="afffa">
    <w:name w:val="Таблица_Текст_ЦЕНТР"/>
    <w:basedOn w:val="a"/>
    <w:qFormat/>
    <w:rsid w:val="00D4023B"/>
    <w:pPr>
      <w:keepLines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18"/>
      <w:szCs w:val="24"/>
      <w:lang w:eastAsia="ru-RU"/>
    </w:rPr>
  </w:style>
  <w:style w:type="table" w:customStyle="1" w:styleId="91">
    <w:name w:val="Сетка таблицы9"/>
    <w:basedOn w:val="a1"/>
    <w:uiPriority w:val="39"/>
    <w:rsid w:val="008D015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annotation reference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0" w:unhideWhenUsed="0" w:qFormat="1"/>
    <w:lsdException w:name="Intense Quote" w:semiHidden="0" w:uiPriority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66DB"/>
    <w:pPr>
      <w:spacing w:after="160" w:line="259" w:lineRule="auto"/>
    </w:pPr>
  </w:style>
  <w:style w:type="paragraph" w:styleId="10">
    <w:name w:val="heading 1"/>
    <w:basedOn w:val="a"/>
    <w:next w:val="a"/>
    <w:link w:val="11"/>
    <w:uiPriority w:val="9"/>
    <w:qFormat/>
    <w:rsid w:val="001466D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1466D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2C5A95"/>
    <w:pPr>
      <w:keepNext/>
      <w:keepLines/>
      <w:spacing w:before="120" w:after="120" w:line="240" w:lineRule="auto"/>
      <w:ind w:firstLine="709"/>
      <w:jc w:val="center"/>
      <w:outlineLvl w:val="2"/>
    </w:pPr>
    <w:rPr>
      <w:rFonts w:ascii="Liberation Serif" w:eastAsiaTheme="majorEastAsia" w:hAnsi="Liberation Serif" w:cstheme="majorBidi"/>
      <w:b/>
      <w:i/>
      <w:sz w:val="28"/>
      <w:szCs w:val="24"/>
    </w:rPr>
  </w:style>
  <w:style w:type="paragraph" w:styleId="4">
    <w:name w:val="heading 4"/>
    <w:basedOn w:val="a"/>
    <w:next w:val="a"/>
    <w:link w:val="40"/>
    <w:unhideWhenUsed/>
    <w:qFormat/>
    <w:rsid w:val="00D54482"/>
    <w:pPr>
      <w:keepNext/>
      <w:keepLines/>
      <w:spacing w:before="200" w:after="0" w:line="240" w:lineRule="auto"/>
      <w:ind w:firstLine="709"/>
      <w:jc w:val="both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paragraph" w:styleId="5">
    <w:name w:val="heading 5"/>
    <w:basedOn w:val="a"/>
    <w:next w:val="a"/>
    <w:link w:val="5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4"/>
    </w:pPr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paragraph" w:styleId="6">
    <w:name w:val="heading 6"/>
    <w:basedOn w:val="a"/>
    <w:next w:val="a"/>
    <w:link w:val="60"/>
    <w:unhideWhenUsed/>
    <w:qFormat/>
    <w:rsid w:val="001466DB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nhideWhenUsed/>
    <w:qFormat/>
    <w:rsid w:val="002C5A95"/>
    <w:pPr>
      <w:keepNext/>
      <w:keepLines/>
      <w:spacing w:before="40" w:after="0" w:line="240" w:lineRule="auto"/>
      <w:ind w:firstLine="709"/>
      <w:jc w:val="both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styleId="8">
    <w:name w:val="heading 8"/>
    <w:basedOn w:val="a"/>
    <w:next w:val="a"/>
    <w:link w:val="80"/>
    <w:unhideWhenUsed/>
    <w:qFormat/>
    <w:rsid w:val="00F21A85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nhideWhenUsed/>
    <w:qFormat/>
    <w:rsid w:val="00F21A85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1466DB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1">
    <w:name w:val="Заголовок 1 Знак"/>
    <w:basedOn w:val="a0"/>
    <w:link w:val="10"/>
    <w:uiPriority w:val="9"/>
    <w:rsid w:val="001466DB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20">
    <w:name w:val="Заголовок 2 Знак"/>
    <w:basedOn w:val="a0"/>
    <w:link w:val="2"/>
    <w:qFormat/>
    <w:rsid w:val="001466DB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60">
    <w:name w:val="Заголовок 6 Знак"/>
    <w:basedOn w:val="a0"/>
    <w:link w:val="6"/>
    <w:rsid w:val="001466DB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a4">
    <w:name w:val="List Paragraph"/>
    <w:aliases w:val="мой,ПАРАГРАФ,List Paragraph"/>
    <w:basedOn w:val="a"/>
    <w:link w:val="a5"/>
    <w:qFormat/>
    <w:rsid w:val="001466DB"/>
    <w:pPr>
      <w:ind w:left="720"/>
      <w:contextualSpacing/>
    </w:pPr>
  </w:style>
  <w:style w:type="character" w:customStyle="1" w:styleId="a5">
    <w:name w:val="Абзац списка Знак"/>
    <w:aliases w:val="мой Знак,ПАРАГРАФ Знак,List Paragraph Знак"/>
    <w:basedOn w:val="a0"/>
    <w:link w:val="a4"/>
    <w:uiPriority w:val="34"/>
    <w:locked/>
    <w:rsid w:val="001466DB"/>
  </w:style>
  <w:style w:type="paragraph" w:styleId="a6">
    <w:name w:val="caption"/>
    <w:basedOn w:val="a"/>
    <w:next w:val="a"/>
    <w:uiPriority w:val="99"/>
    <w:qFormat/>
    <w:rsid w:val="001466DB"/>
    <w:pPr>
      <w:keepNext/>
      <w:keepLines/>
      <w:spacing w:before="200"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0"/>
      <w:lang w:eastAsia="ru-RU"/>
    </w:rPr>
  </w:style>
  <w:style w:type="character" w:customStyle="1" w:styleId="FontStyle67">
    <w:name w:val="Font Style67"/>
    <w:basedOn w:val="a0"/>
    <w:uiPriority w:val="99"/>
    <w:rsid w:val="001466DB"/>
    <w:rPr>
      <w:rFonts w:ascii="Times New Roman" w:hAnsi="Times New Roman" w:cs="Times New Roman"/>
      <w:b/>
      <w:bCs/>
      <w:sz w:val="20"/>
      <w:szCs w:val="20"/>
    </w:rPr>
  </w:style>
  <w:style w:type="character" w:styleId="a7">
    <w:name w:val="Intense Emphasis"/>
    <w:basedOn w:val="a0"/>
    <w:uiPriority w:val="21"/>
    <w:qFormat/>
    <w:rsid w:val="001466DB"/>
    <w:rPr>
      <w:i/>
      <w:iCs/>
      <w:color w:val="4F81BD" w:themeColor="accent1"/>
    </w:rPr>
  </w:style>
  <w:style w:type="paragraph" w:customStyle="1" w:styleId="12">
    <w:name w:val="Абзац списка1"/>
    <w:basedOn w:val="a"/>
    <w:qFormat/>
    <w:rsid w:val="001466DB"/>
    <w:pPr>
      <w:spacing w:after="200" w:line="276" w:lineRule="auto"/>
      <w:ind w:left="720"/>
    </w:pPr>
    <w:rPr>
      <w:rFonts w:ascii="Calibri" w:eastAsia="Times New Roman" w:hAnsi="Calibri" w:cs="Calibri"/>
    </w:rPr>
  </w:style>
  <w:style w:type="paragraph" w:styleId="a8">
    <w:name w:val="Normal (Web)"/>
    <w:basedOn w:val="a"/>
    <w:uiPriority w:val="99"/>
    <w:unhideWhenUsed/>
    <w:rsid w:val="001466D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9">
    <w:name w:val="Strong"/>
    <w:basedOn w:val="a0"/>
    <w:uiPriority w:val="22"/>
    <w:qFormat/>
    <w:rsid w:val="001466DB"/>
    <w:rPr>
      <w:b/>
      <w:bCs/>
    </w:rPr>
  </w:style>
  <w:style w:type="character" w:customStyle="1" w:styleId="FontStyle12">
    <w:name w:val="Font Style12"/>
    <w:basedOn w:val="a0"/>
    <w:uiPriority w:val="99"/>
    <w:qFormat/>
    <w:rsid w:val="001466DB"/>
    <w:rPr>
      <w:rFonts w:ascii="Times New Roman" w:hAnsi="Times New Roman" w:cs="Times New Roman"/>
      <w:sz w:val="26"/>
      <w:szCs w:val="26"/>
    </w:rPr>
  </w:style>
  <w:style w:type="paragraph" w:styleId="aa">
    <w:name w:val="header"/>
    <w:basedOn w:val="a"/>
    <w:link w:val="ab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qFormat/>
    <w:rsid w:val="001466DB"/>
  </w:style>
  <w:style w:type="paragraph" w:styleId="ac">
    <w:name w:val="footer"/>
    <w:basedOn w:val="a"/>
    <w:link w:val="ad"/>
    <w:uiPriority w:val="99"/>
    <w:unhideWhenUsed/>
    <w:rsid w:val="001466D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qFormat/>
    <w:rsid w:val="001466DB"/>
  </w:style>
  <w:style w:type="paragraph" w:styleId="ae">
    <w:name w:val="Body Text"/>
    <w:basedOn w:val="a"/>
    <w:link w:val="af"/>
    <w:unhideWhenUsed/>
    <w:rsid w:val="002B3FC4"/>
    <w:pPr>
      <w:spacing w:after="120" w:line="276" w:lineRule="auto"/>
    </w:pPr>
    <w:rPr>
      <w:rFonts w:ascii="Calibri" w:eastAsia="Calibri" w:hAnsi="Calibri" w:cs="Times New Roman"/>
    </w:rPr>
  </w:style>
  <w:style w:type="character" w:customStyle="1" w:styleId="af">
    <w:name w:val="Основной текст Знак"/>
    <w:basedOn w:val="a0"/>
    <w:link w:val="ae"/>
    <w:rsid w:val="002B3FC4"/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nhideWhenUsed/>
    <w:rsid w:val="002B3F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rsid w:val="002B3FC4"/>
    <w:rPr>
      <w:rFonts w:ascii="Tahoma" w:hAnsi="Tahoma" w:cs="Tahoma"/>
      <w:sz w:val="16"/>
      <w:szCs w:val="16"/>
    </w:rPr>
  </w:style>
  <w:style w:type="paragraph" w:styleId="af2">
    <w:name w:val="Body Text Indent"/>
    <w:aliases w:val="Основной текст 1,Нумерованный список !!,Надин стиль,Основной текст с отступом Знак Знак,Основной текст с отступом Знак Знак Знак,Íóìåðîâàííûé ñïèñîê !!,Îñíîâíîé òåêñò 1,Основной текст 21,Iniiaiie oaeno 1"/>
    <w:basedOn w:val="a"/>
    <w:link w:val="af3"/>
    <w:unhideWhenUsed/>
    <w:rsid w:val="00741741"/>
    <w:pPr>
      <w:spacing w:after="120"/>
      <w:ind w:left="283"/>
    </w:pPr>
  </w:style>
  <w:style w:type="character" w:customStyle="1" w:styleId="af3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 Знак Знак1,Основной текст с отступом Знак Знак Знак Знак,Íóìåðîâàííûé ñïèñîê !! Знак,Îñíîâíîé òåêñò 1 Знак"/>
    <w:basedOn w:val="a0"/>
    <w:link w:val="af2"/>
    <w:rsid w:val="00741741"/>
  </w:style>
  <w:style w:type="character" w:styleId="af4">
    <w:name w:val="Hyperlink"/>
    <w:basedOn w:val="a0"/>
    <w:uiPriority w:val="99"/>
    <w:rsid w:val="00741741"/>
    <w:rPr>
      <w:rFonts w:cs="Times New Roman"/>
      <w:color w:val="0000FF"/>
      <w:u w:val="single"/>
    </w:rPr>
  </w:style>
  <w:style w:type="character" w:customStyle="1" w:styleId="apple-converted-space">
    <w:name w:val="apple-converted-space"/>
    <w:rsid w:val="00741741"/>
  </w:style>
  <w:style w:type="character" w:customStyle="1" w:styleId="af5">
    <w:name w:val="Гипертекстовая ссылка"/>
    <w:uiPriority w:val="99"/>
    <w:rsid w:val="00741741"/>
    <w:rPr>
      <w:rFonts w:ascii="Times New Roman" w:hAnsi="Times New Roman" w:cs="Times New Roman" w:hint="default"/>
      <w:b/>
      <w:bCs w:val="0"/>
      <w:color w:val="008000"/>
    </w:rPr>
  </w:style>
  <w:style w:type="paragraph" w:customStyle="1" w:styleId="western">
    <w:name w:val="western"/>
    <w:basedOn w:val="a"/>
    <w:rsid w:val="00DB3FB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highlighthighlightactive">
    <w:name w:val="highlight highlight_active"/>
    <w:basedOn w:val="a0"/>
    <w:rsid w:val="00DB3FB2"/>
  </w:style>
  <w:style w:type="character" w:customStyle="1" w:styleId="30">
    <w:name w:val="Заголовок 3 Знак"/>
    <w:basedOn w:val="a0"/>
    <w:link w:val="3"/>
    <w:rsid w:val="002C5A95"/>
    <w:rPr>
      <w:rFonts w:ascii="Liberation Serif" w:eastAsiaTheme="majorEastAsia" w:hAnsi="Liberation Serif" w:cstheme="majorBidi"/>
      <w:b/>
      <w:i/>
      <w:sz w:val="28"/>
      <w:szCs w:val="24"/>
    </w:rPr>
  </w:style>
  <w:style w:type="character" w:customStyle="1" w:styleId="50">
    <w:name w:val="Заголовок 5 Знак"/>
    <w:basedOn w:val="a0"/>
    <w:link w:val="5"/>
    <w:uiPriority w:val="9"/>
    <w:rsid w:val="002C5A95"/>
    <w:rPr>
      <w:rFonts w:asciiTheme="majorHAnsi" w:eastAsiaTheme="majorEastAsia" w:hAnsiTheme="majorHAnsi" w:cstheme="majorBidi"/>
      <w:color w:val="365F91" w:themeColor="accent1" w:themeShade="BF"/>
      <w:sz w:val="28"/>
    </w:rPr>
  </w:style>
  <w:style w:type="character" w:customStyle="1" w:styleId="70">
    <w:name w:val="Заголовок 7 Знак"/>
    <w:basedOn w:val="a0"/>
    <w:link w:val="7"/>
    <w:rsid w:val="002C5A95"/>
    <w:rPr>
      <w:rFonts w:asciiTheme="majorHAnsi" w:eastAsiaTheme="majorEastAsia" w:hAnsiTheme="majorHAnsi" w:cstheme="majorBidi"/>
      <w:i/>
      <w:iCs/>
      <w:color w:val="243F60" w:themeColor="accent1" w:themeShade="7F"/>
      <w:sz w:val="28"/>
    </w:rPr>
  </w:style>
  <w:style w:type="paragraph" w:customStyle="1" w:styleId="af6">
    <w:name w:val="Таблица ГП"/>
    <w:basedOn w:val="a"/>
    <w:next w:val="a"/>
    <w:link w:val="af7"/>
    <w:qFormat/>
    <w:rsid w:val="002C5A95"/>
    <w:pPr>
      <w:spacing w:before="120" w:after="0" w:line="276" w:lineRule="auto"/>
      <w:jc w:val="center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7">
    <w:name w:val="Таблица ГП Знак"/>
    <w:link w:val="af6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styleId="af8">
    <w:name w:val="Emphasis"/>
    <w:aliases w:val="заголовок таблиц"/>
    <w:basedOn w:val="a0"/>
    <w:uiPriority w:val="20"/>
    <w:qFormat/>
    <w:rsid w:val="002C5A95"/>
    <w:rPr>
      <w:rFonts w:ascii="Times New Roman" w:hAnsi="Times New Roman"/>
      <w:b/>
      <w:iCs/>
      <w:spacing w:val="4"/>
      <w:sz w:val="28"/>
      <w:bdr w:val="none" w:sz="0" w:space="0" w:color="auto"/>
    </w:rPr>
  </w:style>
  <w:style w:type="character" w:customStyle="1" w:styleId="FontStyle68">
    <w:name w:val="Font Style68"/>
    <w:basedOn w:val="a0"/>
    <w:rsid w:val="002C5A95"/>
    <w:rPr>
      <w:rFonts w:ascii="Times New Roman" w:hAnsi="Times New Roman" w:cs="Times New Roman"/>
      <w:sz w:val="20"/>
      <w:szCs w:val="20"/>
    </w:rPr>
  </w:style>
  <w:style w:type="paragraph" w:customStyle="1" w:styleId="Style44">
    <w:name w:val="Style4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8">
    <w:name w:val="Style4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43">
    <w:name w:val="Style43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11">
    <w:name w:val="Style1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8">
    <w:name w:val="Style8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2">
    <w:name w:val="Font Style72"/>
    <w:basedOn w:val="a0"/>
    <w:rsid w:val="002C5A95"/>
    <w:rPr>
      <w:rFonts w:ascii="Georgia" w:hAnsi="Georgia" w:cs="Georgia"/>
      <w:b/>
      <w:bCs/>
      <w:sz w:val="22"/>
      <w:szCs w:val="22"/>
    </w:rPr>
  </w:style>
  <w:style w:type="paragraph" w:customStyle="1" w:styleId="Style34">
    <w:name w:val="Style34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1">
    <w:name w:val="Style51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customStyle="1" w:styleId="Style55">
    <w:name w:val="Style5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FontStyle75">
    <w:name w:val="Font Style75"/>
    <w:basedOn w:val="a0"/>
    <w:rsid w:val="002C5A95"/>
    <w:rPr>
      <w:rFonts w:ascii="Sylfaen" w:hAnsi="Sylfaen" w:cs="Sylfaen"/>
      <w:b/>
      <w:bCs/>
      <w:spacing w:val="20"/>
      <w:sz w:val="22"/>
      <w:szCs w:val="22"/>
    </w:rPr>
  </w:style>
  <w:style w:type="paragraph" w:customStyle="1" w:styleId="Style25">
    <w:name w:val="Style25"/>
    <w:basedOn w:val="a"/>
    <w:rsid w:val="002C5A95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paragraph" w:styleId="af9">
    <w:name w:val="TOC Heading"/>
    <w:basedOn w:val="10"/>
    <w:next w:val="a"/>
    <w:uiPriority w:val="39"/>
    <w:unhideWhenUsed/>
    <w:qFormat/>
    <w:rsid w:val="002C5A95"/>
    <w:pPr>
      <w:spacing w:after="120"/>
      <w:outlineLvl w:val="9"/>
    </w:pPr>
    <w:rPr>
      <w:lang w:eastAsia="ru-RU"/>
    </w:rPr>
  </w:style>
  <w:style w:type="paragraph" w:styleId="13">
    <w:name w:val="toc 1"/>
    <w:basedOn w:val="a"/>
    <w:next w:val="a"/>
    <w:autoRedefine/>
    <w:uiPriority w:val="39"/>
    <w:unhideWhenUsed/>
    <w:rsid w:val="002C5A95"/>
    <w:pPr>
      <w:tabs>
        <w:tab w:val="left" w:pos="132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21">
    <w:name w:val="toc 2"/>
    <w:basedOn w:val="a"/>
    <w:next w:val="a"/>
    <w:autoRedefine/>
    <w:uiPriority w:val="39"/>
    <w:unhideWhenUsed/>
    <w:rsid w:val="002C5A95"/>
    <w:pPr>
      <w:tabs>
        <w:tab w:val="left" w:pos="1540"/>
        <w:tab w:val="right" w:leader="dot" w:pos="9911"/>
      </w:tabs>
      <w:spacing w:after="0" w:line="240" w:lineRule="auto"/>
      <w:ind w:firstLine="709"/>
      <w:jc w:val="both"/>
    </w:pPr>
    <w:rPr>
      <w:rFonts w:ascii="Liberation Serif" w:hAnsi="Liberation Serif"/>
      <w:sz w:val="28"/>
    </w:rPr>
  </w:style>
  <w:style w:type="paragraph" w:styleId="31">
    <w:name w:val="toc 3"/>
    <w:basedOn w:val="a"/>
    <w:next w:val="a"/>
    <w:autoRedefine/>
    <w:uiPriority w:val="39"/>
    <w:unhideWhenUsed/>
    <w:rsid w:val="002C5A95"/>
    <w:pPr>
      <w:spacing w:after="100" w:line="240" w:lineRule="auto"/>
      <w:ind w:left="560" w:firstLine="709"/>
      <w:jc w:val="both"/>
    </w:pPr>
    <w:rPr>
      <w:rFonts w:ascii="Liberation Serif" w:hAnsi="Liberation Serif"/>
      <w:sz w:val="28"/>
    </w:rPr>
  </w:style>
  <w:style w:type="paragraph" w:customStyle="1" w:styleId="afa">
    <w:name w:val="Номер таблицы"/>
    <w:basedOn w:val="af6"/>
    <w:qFormat/>
    <w:rsid w:val="002C5A95"/>
    <w:pPr>
      <w:spacing w:before="0"/>
      <w:jc w:val="right"/>
    </w:pPr>
    <w:rPr>
      <w:i w:val="0"/>
    </w:rPr>
  </w:style>
  <w:style w:type="paragraph" w:customStyle="1" w:styleId="Default">
    <w:name w:val="Default"/>
    <w:rsid w:val="002C5A95"/>
    <w:pPr>
      <w:autoSpaceDE w:val="0"/>
      <w:autoSpaceDN w:val="0"/>
      <w:adjustRightInd w:val="0"/>
      <w:spacing w:after="0" w:line="240" w:lineRule="auto"/>
    </w:pPr>
    <w:rPr>
      <w:rFonts w:ascii="Liberation Serif" w:hAnsi="Liberation Serif" w:cs="Liberation Serif"/>
      <w:color w:val="000000"/>
      <w:sz w:val="24"/>
      <w:szCs w:val="24"/>
    </w:rPr>
  </w:style>
  <w:style w:type="paragraph" w:styleId="afb">
    <w:name w:val="No Spacing"/>
    <w:link w:val="afc"/>
    <w:uiPriority w:val="1"/>
    <w:qFormat/>
    <w:rsid w:val="002C5A95"/>
    <w:pPr>
      <w:spacing w:after="0" w:line="240" w:lineRule="auto"/>
    </w:pPr>
  </w:style>
  <w:style w:type="paragraph" w:customStyle="1" w:styleId="ConsPlusNormal">
    <w:name w:val="ConsPlusNormal"/>
    <w:link w:val="ConsPlusNormal0"/>
    <w:qFormat/>
    <w:rsid w:val="002C5A95"/>
    <w:pPr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d">
    <w:name w:val="Заголовок к таблице"/>
    <w:basedOn w:val="a"/>
    <w:link w:val="afe"/>
    <w:qFormat/>
    <w:rsid w:val="002C5A95"/>
    <w:pPr>
      <w:spacing w:before="120" w:after="0" w:line="240" w:lineRule="auto"/>
      <w:ind w:left="426"/>
      <w:jc w:val="center"/>
    </w:pPr>
    <w:rPr>
      <w:rFonts w:ascii="Liberation Serif" w:eastAsia="Times New Roman" w:hAnsi="Liberation Serif" w:cs="Times New Roman"/>
      <w:b/>
      <w:sz w:val="24"/>
      <w:szCs w:val="20"/>
    </w:rPr>
  </w:style>
  <w:style w:type="character" w:customStyle="1" w:styleId="afe">
    <w:name w:val="Заголовок к таблице Знак"/>
    <w:basedOn w:val="a0"/>
    <w:link w:val="afd"/>
    <w:rsid w:val="002C5A95"/>
    <w:rPr>
      <w:rFonts w:ascii="Liberation Serif" w:eastAsia="Times New Roman" w:hAnsi="Liberation Serif" w:cs="Times New Roman"/>
      <w:b/>
      <w:sz w:val="24"/>
      <w:szCs w:val="20"/>
    </w:rPr>
  </w:style>
  <w:style w:type="paragraph" w:styleId="aff">
    <w:name w:val="Subtitle"/>
    <w:aliases w:val="Заголовок_3"/>
    <w:basedOn w:val="a"/>
    <w:link w:val="aff0"/>
    <w:qFormat/>
    <w:rsid w:val="002C5A95"/>
    <w:pPr>
      <w:spacing w:before="120" w:after="0" w:line="276" w:lineRule="auto"/>
      <w:ind w:firstLine="709"/>
    </w:pPr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character" w:customStyle="1" w:styleId="aff0">
    <w:name w:val="Подзаголовок Знак"/>
    <w:aliases w:val="Заголовок_3 Знак"/>
    <w:basedOn w:val="a0"/>
    <w:link w:val="aff"/>
    <w:rsid w:val="002C5A95"/>
    <w:rPr>
      <w:rFonts w:ascii="Liberation Serif" w:eastAsia="Times New Roman" w:hAnsi="Liberation Serif" w:cs="Times New Roman"/>
      <w:b/>
      <w:i/>
      <w:sz w:val="28"/>
      <w:szCs w:val="20"/>
      <w:lang w:eastAsia="ru-RU"/>
    </w:rPr>
  </w:style>
  <w:style w:type="numbering" w:customStyle="1" w:styleId="1">
    <w:name w:val="Стиль1"/>
    <w:uiPriority w:val="99"/>
    <w:rsid w:val="002C5A95"/>
    <w:pPr>
      <w:numPr>
        <w:numId w:val="1"/>
      </w:numPr>
    </w:pPr>
  </w:style>
  <w:style w:type="character" w:customStyle="1" w:styleId="Bodytext2">
    <w:name w:val="Body text (2)_"/>
    <w:basedOn w:val="a0"/>
    <w:link w:val="Bodytext20"/>
    <w:locked/>
    <w:rsid w:val="002C5A95"/>
    <w:rPr>
      <w:rFonts w:ascii="Times New Roman" w:eastAsia="Times New Roman" w:hAnsi="Times New Roman" w:cs="Times New Roman"/>
      <w:sz w:val="26"/>
      <w:szCs w:val="26"/>
      <w:shd w:val="clear" w:color="auto" w:fill="FFFFFF"/>
    </w:rPr>
  </w:style>
  <w:style w:type="paragraph" w:customStyle="1" w:styleId="Bodytext20">
    <w:name w:val="Body text (2)"/>
    <w:basedOn w:val="a"/>
    <w:link w:val="Bodytext2"/>
    <w:rsid w:val="002C5A95"/>
    <w:pPr>
      <w:widowControl w:val="0"/>
      <w:shd w:val="clear" w:color="auto" w:fill="FFFFFF"/>
      <w:spacing w:after="300" w:line="322" w:lineRule="exact"/>
      <w:jc w:val="both"/>
    </w:pPr>
    <w:rPr>
      <w:rFonts w:ascii="Times New Roman" w:eastAsia="Times New Roman" w:hAnsi="Times New Roman" w:cs="Times New Roman"/>
      <w:sz w:val="26"/>
      <w:szCs w:val="26"/>
    </w:rPr>
  </w:style>
  <w:style w:type="character" w:customStyle="1" w:styleId="ConsPlusNormal0">
    <w:name w:val="ConsPlusNormal Знак"/>
    <w:link w:val="ConsPlusNormal"/>
    <w:locked/>
    <w:rsid w:val="002C5A95"/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rsid w:val="002C5A95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b/>
      <w:szCs w:val="20"/>
      <w:lang w:eastAsia="ru-RU"/>
    </w:rPr>
  </w:style>
  <w:style w:type="paragraph" w:customStyle="1" w:styleId="aff1">
    <w:name w:val="Подпись рисунков"/>
    <w:basedOn w:val="a"/>
    <w:qFormat/>
    <w:rsid w:val="002C5A95"/>
    <w:pPr>
      <w:spacing w:after="200" w:line="240" w:lineRule="auto"/>
      <w:ind w:firstLine="709"/>
    </w:pPr>
    <w:rPr>
      <w:rFonts w:ascii="Liberation Serif" w:hAnsi="Liberation Serif"/>
      <w:sz w:val="28"/>
      <w:szCs w:val="28"/>
    </w:rPr>
  </w:style>
  <w:style w:type="paragraph" w:customStyle="1" w:styleId="aff2">
    <w:name w:val="Таблица номер"/>
    <w:basedOn w:val="a"/>
    <w:next w:val="a"/>
    <w:link w:val="aff3"/>
    <w:qFormat/>
    <w:rsid w:val="002C5A95"/>
    <w:pPr>
      <w:spacing w:after="0" w:line="240" w:lineRule="auto"/>
      <w:jc w:val="right"/>
    </w:pPr>
    <w:rPr>
      <w:rFonts w:ascii="Liberation Serif" w:eastAsia="Times New Roman" w:hAnsi="Liberation Serif" w:cs="Times New Roman"/>
      <w:sz w:val="28"/>
      <w:szCs w:val="20"/>
      <w:lang w:eastAsia="ru-RU"/>
    </w:rPr>
  </w:style>
  <w:style w:type="character" w:customStyle="1" w:styleId="aff3">
    <w:name w:val="Таблица номер Знак"/>
    <w:link w:val="aff2"/>
    <w:rsid w:val="002C5A95"/>
    <w:rPr>
      <w:rFonts w:ascii="Liberation Serif" w:eastAsia="Times New Roman" w:hAnsi="Liberation Serif" w:cs="Times New Roman"/>
      <w:sz w:val="28"/>
      <w:szCs w:val="20"/>
      <w:lang w:eastAsia="ru-RU"/>
    </w:rPr>
  </w:style>
  <w:style w:type="paragraph" w:customStyle="1" w:styleId="aff4">
    <w:name w:val="Таблица название"/>
    <w:basedOn w:val="a"/>
    <w:qFormat/>
    <w:rsid w:val="002C5A95"/>
    <w:pPr>
      <w:spacing w:before="120" w:after="0" w:line="240" w:lineRule="auto"/>
      <w:jc w:val="center"/>
    </w:pPr>
    <w:rPr>
      <w:rFonts w:ascii="Liberation Serif" w:hAnsi="Liberation Serif"/>
      <w:i/>
      <w:sz w:val="28"/>
      <w:szCs w:val="24"/>
    </w:rPr>
  </w:style>
  <w:style w:type="paragraph" w:customStyle="1" w:styleId="S">
    <w:name w:val="S_Обычный"/>
    <w:basedOn w:val="a"/>
    <w:link w:val="S0"/>
    <w:qFormat/>
    <w:rsid w:val="002C5A95"/>
    <w:pPr>
      <w:spacing w:after="0" w:line="240" w:lineRule="auto"/>
      <w:ind w:firstLine="709"/>
      <w:jc w:val="both"/>
    </w:pPr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S0">
    <w:name w:val="S_Обычный Знак"/>
    <w:basedOn w:val="a0"/>
    <w:link w:val="S"/>
    <w:rsid w:val="002C5A95"/>
    <w:rPr>
      <w:rFonts w:ascii="Liberation Serif" w:eastAsia="Times New Roman" w:hAnsi="Liberation Serif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rsid w:val="00D54482"/>
    <w:rPr>
      <w:rFonts w:asciiTheme="majorHAnsi" w:eastAsiaTheme="majorEastAsia" w:hAnsiTheme="majorHAnsi" w:cstheme="majorBidi"/>
      <w:b/>
      <w:bCs/>
      <w:i/>
      <w:iCs/>
      <w:color w:val="4F81BD" w:themeColor="accent1"/>
      <w:sz w:val="28"/>
    </w:rPr>
  </w:style>
  <w:style w:type="character" w:customStyle="1" w:styleId="FontStyle20">
    <w:name w:val="Font Style20"/>
    <w:basedOn w:val="a0"/>
    <w:uiPriority w:val="99"/>
    <w:rsid w:val="00D54482"/>
    <w:rPr>
      <w:rFonts w:ascii="Times New Roman" w:hAnsi="Times New Roman" w:cs="Times New Roman"/>
      <w:sz w:val="22"/>
      <w:szCs w:val="22"/>
    </w:rPr>
  </w:style>
  <w:style w:type="character" w:styleId="aff5">
    <w:name w:val="annotation reference"/>
    <w:basedOn w:val="a0"/>
    <w:semiHidden/>
    <w:unhideWhenUsed/>
    <w:rsid w:val="00D54482"/>
    <w:rPr>
      <w:sz w:val="16"/>
      <w:szCs w:val="16"/>
    </w:rPr>
  </w:style>
  <w:style w:type="paragraph" w:styleId="aff6">
    <w:name w:val="annotation text"/>
    <w:basedOn w:val="a"/>
    <w:link w:val="aff7"/>
    <w:uiPriority w:val="99"/>
    <w:semiHidden/>
    <w:unhideWhenUsed/>
    <w:rsid w:val="00D54482"/>
    <w:pPr>
      <w:spacing w:after="0" w:line="240" w:lineRule="auto"/>
      <w:ind w:firstLine="709"/>
      <w:jc w:val="both"/>
    </w:pPr>
    <w:rPr>
      <w:rFonts w:ascii="Liberation Serif" w:hAnsi="Liberation Serif"/>
      <w:sz w:val="20"/>
      <w:szCs w:val="20"/>
    </w:rPr>
  </w:style>
  <w:style w:type="character" w:customStyle="1" w:styleId="aff7">
    <w:name w:val="Текст примечания Знак"/>
    <w:basedOn w:val="a0"/>
    <w:link w:val="aff6"/>
    <w:uiPriority w:val="99"/>
    <w:semiHidden/>
    <w:rsid w:val="00D54482"/>
    <w:rPr>
      <w:rFonts w:ascii="Liberation Serif" w:hAnsi="Liberation Serif"/>
      <w:sz w:val="20"/>
      <w:szCs w:val="20"/>
    </w:rPr>
  </w:style>
  <w:style w:type="paragraph" w:styleId="aff8">
    <w:name w:val="annotation subject"/>
    <w:basedOn w:val="aff6"/>
    <w:next w:val="aff6"/>
    <w:link w:val="aff9"/>
    <w:uiPriority w:val="99"/>
    <w:semiHidden/>
    <w:unhideWhenUsed/>
    <w:rsid w:val="00D54482"/>
    <w:rPr>
      <w:b/>
      <w:bCs/>
    </w:rPr>
  </w:style>
  <w:style w:type="character" w:customStyle="1" w:styleId="aff9">
    <w:name w:val="Тема примечания Знак"/>
    <w:basedOn w:val="aff7"/>
    <w:link w:val="aff8"/>
    <w:uiPriority w:val="99"/>
    <w:semiHidden/>
    <w:rsid w:val="00D54482"/>
    <w:rPr>
      <w:rFonts w:ascii="Liberation Serif" w:hAnsi="Liberation Serif"/>
      <w:b/>
      <w:bCs/>
      <w:sz w:val="20"/>
      <w:szCs w:val="20"/>
    </w:rPr>
  </w:style>
  <w:style w:type="paragraph" w:customStyle="1" w:styleId="affa">
    <w:name w:val="Таблица шапка"/>
    <w:basedOn w:val="a"/>
    <w:qFormat/>
    <w:rsid w:val="00D54482"/>
    <w:pPr>
      <w:spacing w:after="0" w:line="240" w:lineRule="auto"/>
      <w:jc w:val="center"/>
    </w:pPr>
    <w:rPr>
      <w:rFonts w:ascii="Liberation Serif" w:eastAsia="Times New Roman" w:hAnsi="Liberation Serif" w:cs="Times New Roman"/>
      <w:b/>
      <w:bCs/>
      <w:sz w:val="24"/>
      <w:szCs w:val="20"/>
      <w:lang w:eastAsia="ru-RU"/>
    </w:rPr>
  </w:style>
  <w:style w:type="paragraph" w:styleId="affb">
    <w:name w:val="Title"/>
    <w:aliases w:val="обычный2,Название таблиц"/>
    <w:basedOn w:val="a"/>
    <w:next w:val="a"/>
    <w:link w:val="affc"/>
    <w:qFormat/>
    <w:rsid w:val="00D54482"/>
    <w:pPr>
      <w:spacing w:after="120" w:line="240" w:lineRule="auto"/>
      <w:ind w:firstLine="709"/>
      <w:jc w:val="center"/>
      <w:outlineLvl w:val="0"/>
    </w:pPr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affc">
    <w:name w:val="Название Знак"/>
    <w:aliases w:val="обычный2 Знак,Название таблиц Знак"/>
    <w:basedOn w:val="a0"/>
    <w:link w:val="affb"/>
    <w:rsid w:val="00D54482"/>
    <w:rPr>
      <w:rFonts w:ascii="Liberation Serif" w:eastAsia="Times New Roman" w:hAnsi="Liberation Serif" w:cs="Times New Roman"/>
      <w:bCs/>
      <w:kern w:val="28"/>
      <w:sz w:val="28"/>
      <w:szCs w:val="32"/>
    </w:rPr>
  </w:style>
  <w:style w:type="character" w:customStyle="1" w:styleId="FontStyle468">
    <w:name w:val="Font Style468"/>
    <w:basedOn w:val="a0"/>
    <w:uiPriority w:val="99"/>
    <w:rsid w:val="00D54482"/>
    <w:rPr>
      <w:rFonts w:ascii="Times New Roman" w:hAnsi="Times New Roman" w:cs="Times New Roman"/>
      <w:sz w:val="24"/>
      <w:szCs w:val="24"/>
    </w:rPr>
  </w:style>
  <w:style w:type="paragraph" w:styleId="32">
    <w:name w:val="Body Text Indent 3"/>
    <w:basedOn w:val="a"/>
    <w:link w:val="33"/>
    <w:unhideWhenUsed/>
    <w:rsid w:val="00D54482"/>
    <w:pPr>
      <w:spacing w:after="120" w:line="240" w:lineRule="auto"/>
      <w:ind w:left="283"/>
    </w:pPr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33">
    <w:name w:val="Основной текст с отступом 3 Знак"/>
    <w:basedOn w:val="a0"/>
    <w:link w:val="32"/>
    <w:rsid w:val="00D54482"/>
    <w:rPr>
      <w:rFonts w:ascii="Liberation Serif" w:eastAsia="Times New Roman" w:hAnsi="Liberation Serif" w:cs="Times New Roman"/>
      <w:sz w:val="16"/>
      <w:szCs w:val="16"/>
      <w:lang w:eastAsia="ru-RU"/>
    </w:rPr>
  </w:style>
  <w:style w:type="character" w:customStyle="1" w:styleId="afc">
    <w:name w:val="Без интервала Знак"/>
    <w:basedOn w:val="a0"/>
    <w:link w:val="afb"/>
    <w:uiPriority w:val="1"/>
    <w:rsid w:val="00D54482"/>
  </w:style>
  <w:style w:type="character" w:styleId="affd">
    <w:name w:val="FollowedHyperlink"/>
    <w:basedOn w:val="a0"/>
    <w:uiPriority w:val="99"/>
    <w:semiHidden/>
    <w:unhideWhenUsed/>
    <w:rsid w:val="00D54482"/>
    <w:rPr>
      <w:color w:val="800080" w:themeColor="followedHyperlink"/>
      <w:u w:val="single"/>
    </w:rPr>
  </w:style>
  <w:style w:type="numbering" w:customStyle="1" w:styleId="14">
    <w:name w:val="Нет списка1"/>
    <w:next w:val="a2"/>
    <w:uiPriority w:val="99"/>
    <w:semiHidden/>
    <w:unhideWhenUsed/>
    <w:rsid w:val="00D54482"/>
  </w:style>
  <w:style w:type="paragraph" w:customStyle="1" w:styleId="msonormal0">
    <w:name w:val="msonormal"/>
    <w:basedOn w:val="a"/>
    <w:rsid w:val="00D54482"/>
    <w:pPr>
      <w:spacing w:before="100" w:beforeAutospacing="1" w:after="100" w:afterAutospacing="1" w:line="240" w:lineRule="auto"/>
    </w:pPr>
    <w:rPr>
      <w:rFonts w:ascii="Liberation Serif" w:eastAsia="Times New Roman" w:hAnsi="Liberation Serif" w:cs="Times New Roman"/>
      <w:bCs/>
      <w:sz w:val="24"/>
      <w:szCs w:val="24"/>
      <w:lang w:eastAsia="ru-RU"/>
    </w:rPr>
  </w:style>
  <w:style w:type="character" w:customStyle="1" w:styleId="15">
    <w:name w:val="Заголовок Знак1"/>
    <w:aliases w:val="обычный2 Знак1,Название таблиц Знак1"/>
    <w:basedOn w:val="a0"/>
    <w:uiPriority w:val="10"/>
    <w:rsid w:val="00D544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16">
    <w:name w:val="Основной текст с отступом Знак1"/>
    <w:aliases w:val="Основной текст 1 Знак1,Нумерованный список !! Знак1,Надин стиль Знак1,Основной текст с отступом Знак Знак Знак2,Основной текст с отступом Знак Знак Знак Знак1,Íóìåðîâàííûé ñïèñîê !! Знак1,Îñíîâíîé òåêñò 1 Знак1"/>
    <w:basedOn w:val="a0"/>
    <w:semiHidden/>
    <w:rsid w:val="00D54482"/>
    <w:rPr>
      <w:rFonts w:ascii="Times New Roman" w:hAnsi="Times New Roman"/>
      <w:sz w:val="28"/>
    </w:rPr>
  </w:style>
  <w:style w:type="character" w:customStyle="1" w:styleId="17">
    <w:name w:val="Подзаголовок Знак1"/>
    <w:aliases w:val="Заголовок_3 Знак1"/>
    <w:basedOn w:val="a0"/>
    <w:rsid w:val="00D54482"/>
    <w:rPr>
      <w:rFonts w:eastAsiaTheme="minorEastAsia"/>
      <w:color w:val="5A5A5A" w:themeColor="text1" w:themeTint="A5"/>
      <w:spacing w:val="15"/>
    </w:rPr>
  </w:style>
  <w:style w:type="numbering" w:customStyle="1" w:styleId="22">
    <w:name w:val="Нет списка2"/>
    <w:next w:val="a2"/>
    <w:uiPriority w:val="99"/>
    <w:semiHidden/>
    <w:unhideWhenUsed/>
    <w:rsid w:val="00D54482"/>
  </w:style>
  <w:style w:type="table" w:customStyle="1" w:styleId="18">
    <w:name w:val="Сетка таблицы1"/>
    <w:basedOn w:val="a1"/>
    <w:next w:val="a3"/>
    <w:uiPriority w:val="59"/>
    <w:rsid w:val="00D54482"/>
    <w:pPr>
      <w:spacing w:after="0" w:line="240" w:lineRule="auto"/>
    </w:pPr>
    <w:rPr>
      <w:rFonts w:ascii="Calibri" w:eastAsia="Times New Roman" w:hAnsi="Calibri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utton-search">
    <w:name w:val="button-search"/>
    <w:basedOn w:val="a0"/>
    <w:rsid w:val="00D54482"/>
  </w:style>
  <w:style w:type="character" w:customStyle="1" w:styleId="blk">
    <w:name w:val="blk"/>
    <w:basedOn w:val="a0"/>
    <w:rsid w:val="00D54482"/>
  </w:style>
  <w:style w:type="table" w:customStyle="1" w:styleId="TableNormal">
    <w:name w:val="Table Normal"/>
    <w:uiPriority w:val="2"/>
    <w:semiHidden/>
    <w:unhideWhenUsed/>
    <w:qFormat/>
    <w:rsid w:val="00687E99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687E99"/>
    <w:pPr>
      <w:widowControl w:val="0"/>
      <w:autoSpaceDE w:val="0"/>
      <w:autoSpaceDN w:val="0"/>
      <w:spacing w:after="0" w:line="256" w:lineRule="exact"/>
    </w:pPr>
    <w:rPr>
      <w:rFonts w:ascii="Times New Roman" w:eastAsia="Times New Roman" w:hAnsi="Times New Roman" w:cs="Times New Roman"/>
      <w:lang w:eastAsia="ru-RU" w:bidi="ru-RU"/>
    </w:rPr>
  </w:style>
  <w:style w:type="paragraph" w:customStyle="1" w:styleId="affe">
    <w:name w:val="Нормальный (таблица)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">
    <w:name w:val="Прижатый влево"/>
    <w:basedOn w:val="a"/>
    <w:next w:val="a"/>
    <w:uiPriority w:val="99"/>
    <w:rsid w:val="00C660B9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Theme="minorEastAsia" w:hAnsi="Times New Roman CYR" w:cs="Times New Roman CYR"/>
      <w:sz w:val="24"/>
      <w:szCs w:val="24"/>
      <w:lang w:eastAsia="ru-RU"/>
    </w:rPr>
  </w:style>
  <w:style w:type="paragraph" w:customStyle="1" w:styleId="afff0">
    <w:name w:val="Обычный текст"/>
    <w:basedOn w:val="a"/>
    <w:link w:val="afff1"/>
    <w:qFormat/>
    <w:rsid w:val="005B5927"/>
    <w:pPr>
      <w:spacing w:after="0" w:line="240" w:lineRule="auto"/>
      <w:ind w:firstLine="709"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fff1">
    <w:name w:val="Обычный текст Знак"/>
    <w:basedOn w:val="a0"/>
    <w:link w:val="afff0"/>
    <w:qFormat/>
    <w:rsid w:val="005B5927"/>
    <w:rPr>
      <w:rFonts w:ascii="Times New Roman" w:eastAsia="Calibri" w:hAnsi="Times New Roman" w:cs="Times New Roman"/>
      <w:sz w:val="24"/>
      <w:szCs w:val="24"/>
    </w:rPr>
  </w:style>
  <w:style w:type="character" w:customStyle="1" w:styleId="80">
    <w:name w:val="Заголовок 8 Знак"/>
    <w:basedOn w:val="a0"/>
    <w:link w:val="8"/>
    <w:rsid w:val="00F21A85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0"/>
    <w:link w:val="9"/>
    <w:rsid w:val="00F21A85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customStyle="1" w:styleId="FontStyle420">
    <w:name w:val="Font Style420"/>
    <w:basedOn w:val="a0"/>
    <w:uiPriority w:val="99"/>
    <w:rsid w:val="00F21A85"/>
    <w:rPr>
      <w:rFonts w:ascii="Times New Roman" w:hAnsi="Times New Roman" w:cs="Times New Roman"/>
      <w:sz w:val="26"/>
      <w:szCs w:val="26"/>
    </w:rPr>
  </w:style>
  <w:style w:type="paragraph" w:customStyle="1" w:styleId="textb">
    <w:name w:val="textb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40">
    <w:name w:val="Style40"/>
    <w:basedOn w:val="a"/>
    <w:uiPriority w:val="99"/>
    <w:rsid w:val="00F21A85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f2">
    <w:name w:val="Subtle Emphasis"/>
    <w:basedOn w:val="a0"/>
    <w:uiPriority w:val="19"/>
    <w:qFormat/>
    <w:rsid w:val="00F21A85"/>
    <w:rPr>
      <w:i/>
      <w:iCs/>
      <w:color w:val="404040" w:themeColor="text1" w:themeTint="BF"/>
    </w:rPr>
  </w:style>
  <w:style w:type="character" w:customStyle="1" w:styleId="spelle">
    <w:name w:val="spelle"/>
    <w:basedOn w:val="a0"/>
    <w:rsid w:val="00F21A85"/>
  </w:style>
  <w:style w:type="character" w:customStyle="1" w:styleId="FontStyle34">
    <w:name w:val="Font Style34"/>
    <w:basedOn w:val="a0"/>
    <w:uiPriority w:val="99"/>
    <w:rsid w:val="00F21A85"/>
    <w:rPr>
      <w:rFonts w:ascii="Times New Roman" w:hAnsi="Times New Roman" w:cs="Times New Roman"/>
      <w:sz w:val="22"/>
      <w:szCs w:val="22"/>
    </w:rPr>
  </w:style>
  <w:style w:type="paragraph" w:customStyle="1" w:styleId="Style15">
    <w:name w:val="Style15"/>
    <w:basedOn w:val="a"/>
    <w:uiPriority w:val="99"/>
    <w:rsid w:val="00F21A85"/>
    <w:pPr>
      <w:widowControl w:val="0"/>
      <w:autoSpaceDE w:val="0"/>
      <w:autoSpaceDN w:val="0"/>
      <w:adjustRightInd w:val="0"/>
      <w:spacing w:after="0" w:line="283" w:lineRule="exact"/>
      <w:jc w:val="center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Iniiaiieoaeno">
    <w:name w:val="Iniiaiie oaeno"/>
    <w:basedOn w:val="a"/>
    <w:qFormat/>
    <w:rsid w:val="00F21A85"/>
    <w:pPr>
      <w:spacing w:after="0" w:line="240" w:lineRule="auto"/>
      <w:jc w:val="both"/>
    </w:pPr>
    <w:rPr>
      <w:rFonts w:ascii="Peterburg" w:eastAsia="Times New Roman" w:hAnsi="Peterburg" w:cs="Times New Roman"/>
      <w:sz w:val="20"/>
      <w:szCs w:val="20"/>
      <w:lang w:eastAsia="ru-RU"/>
    </w:rPr>
  </w:style>
  <w:style w:type="character" w:customStyle="1" w:styleId="register-cardval">
    <w:name w:val="register-card__val"/>
    <w:basedOn w:val="a0"/>
    <w:rsid w:val="00F21A85"/>
  </w:style>
  <w:style w:type="paragraph" w:customStyle="1" w:styleId="headertext">
    <w:name w:val="headertext"/>
    <w:basedOn w:val="a"/>
    <w:rsid w:val="00F21A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9">
    <w:name w:val="Неразрешенное упоминание1"/>
    <w:basedOn w:val="a0"/>
    <w:uiPriority w:val="99"/>
    <w:semiHidden/>
    <w:unhideWhenUsed/>
    <w:rsid w:val="001C15FE"/>
    <w:rPr>
      <w:color w:val="605E5C"/>
      <w:shd w:val="clear" w:color="auto" w:fill="E1DFDD"/>
    </w:rPr>
  </w:style>
  <w:style w:type="character" w:customStyle="1" w:styleId="23">
    <w:name w:val="Основной текст 2 Знак"/>
    <w:basedOn w:val="a0"/>
    <w:link w:val="24"/>
    <w:rsid w:val="001C15F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4">
    <w:name w:val="Body Text 2"/>
    <w:basedOn w:val="a"/>
    <w:link w:val="23"/>
    <w:rsid w:val="001C15FE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1C15FE"/>
  </w:style>
  <w:style w:type="character" w:customStyle="1" w:styleId="afff3">
    <w:name w:val="Текст Знак"/>
    <w:basedOn w:val="a0"/>
    <w:link w:val="afff4"/>
    <w:rsid w:val="001C15FE"/>
    <w:rPr>
      <w:rFonts w:ascii="Courier New" w:eastAsia="Times New Roman" w:hAnsi="Courier New" w:cs="Courier New"/>
      <w:sz w:val="28"/>
      <w:szCs w:val="20"/>
      <w:lang w:eastAsia="ru-RU"/>
    </w:rPr>
  </w:style>
  <w:style w:type="paragraph" w:styleId="afff4">
    <w:name w:val="Plain Text"/>
    <w:basedOn w:val="a"/>
    <w:link w:val="afff3"/>
    <w:rsid w:val="001C15FE"/>
    <w:pPr>
      <w:spacing w:after="0" w:line="240" w:lineRule="auto"/>
      <w:ind w:firstLine="709"/>
      <w:jc w:val="both"/>
    </w:pPr>
    <w:rPr>
      <w:rFonts w:ascii="Courier New" w:eastAsia="Times New Roman" w:hAnsi="Courier New" w:cs="Courier New"/>
      <w:sz w:val="28"/>
      <w:szCs w:val="20"/>
      <w:lang w:eastAsia="ru-RU"/>
    </w:rPr>
  </w:style>
  <w:style w:type="character" w:customStyle="1" w:styleId="1a">
    <w:name w:val="Текст Знак1"/>
    <w:basedOn w:val="a0"/>
    <w:uiPriority w:val="99"/>
    <w:semiHidden/>
    <w:rsid w:val="001C15FE"/>
    <w:rPr>
      <w:rFonts w:ascii="Consolas" w:hAnsi="Consolas" w:cs="Consolas"/>
      <w:sz w:val="21"/>
      <w:szCs w:val="21"/>
    </w:rPr>
  </w:style>
  <w:style w:type="character" w:customStyle="1" w:styleId="1b">
    <w:name w:val="Тема примечания Знак1"/>
    <w:basedOn w:val="aff7"/>
    <w:uiPriority w:val="99"/>
    <w:semiHidden/>
    <w:rsid w:val="001C15FE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34">
    <w:name w:val="Основной текст 3 Знак"/>
    <w:basedOn w:val="a0"/>
    <w:link w:val="35"/>
    <w:rsid w:val="001C15F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35">
    <w:name w:val="Body Text 3"/>
    <w:basedOn w:val="a"/>
    <w:link w:val="34"/>
    <w:rsid w:val="001C15FE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10">
    <w:name w:val="Основной текст 3 Знак1"/>
    <w:basedOn w:val="a0"/>
    <w:uiPriority w:val="99"/>
    <w:semiHidden/>
    <w:rsid w:val="001C15FE"/>
    <w:rPr>
      <w:sz w:val="16"/>
      <w:szCs w:val="16"/>
    </w:rPr>
  </w:style>
  <w:style w:type="character" w:customStyle="1" w:styleId="25">
    <w:name w:val="Основной текст с отступом 2 Знак"/>
    <w:basedOn w:val="a0"/>
    <w:link w:val="26"/>
    <w:uiPriority w:val="99"/>
    <w:rsid w:val="001C15F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26">
    <w:name w:val="Body Text Indent 2"/>
    <w:basedOn w:val="a"/>
    <w:link w:val="25"/>
    <w:uiPriority w:val="99"/>
    <w:rsid w:val="001C15FE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с отступом 2 Знак1"/>
    <w:basedOn w:val="a0"/>
    <w:uiPriority w:val="99"/>
    <w:semiHidden/>
    <w:rsid w:val="001C15FE"/>
  </w:style>
  <w:style w:type="character" w:customStyle="1" w:styleId="afff5">
    <w:name w:val="Выделенная цитата Знак"/>
    <w:basedOn w:val="a0"/>
    <w:link w:val="afff6"/>
    <w:qFormat/>
    <w:rsid w:val="001C15FE"/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paragraph" w:styleId="afff6">
    <w:name w:val="Intense Quote"/>
    <w:basedOn w:val="a"/>
    <w:next w:val="a"/>
    <w:link w:val="afff5"/>
    <w:qFormat/>
    <w:rsid w:val="001C15FE"/>
    <w:pPr>
      <w:pBdr>
        <w:bottom w:val="single" w:sz="4" w:space="4" w:color="4F81BD"/>
      </w:pBdr>
      <w:spacing w:before="200" w:after="280" w:line="240" w:lineRule="auto"/>
      <w:ind w:left="936" w:right="936" w:firstLine="709"/>
      <w:jc w:val="both"/>
    </w:pPr>
    <w:rPr>
      <w:rFonts w:ascii="Times New Roman" w:eastAsia="Times New Roman" w:hAnsi="Times New Roman" w:cs="Times New Roman"/>
      <w:b/>
      <w:bCs/>
      <w:i/>
      <w:iCs/>
      <w:color w:val="4F81BD"/>
      <w:sz w:val="28"/>
      <w:lang w:val="en-US" w:bidi="en-US"/>
    </w:rPr>
  </w:style>
  <w:style w:type="character" w:customStyle="1" w:styleId="1c">
    <w:name w:val="Выделенная цитата Знак1"/>
    <w:basedOn w:val="a0"/>
    <w:uiPriority w:val="30"/>
    <w:rsid w:val="001C15FE"/>
    <w:rPr>
      <w:b/>
      <w:bCs/>
      <w:i/>
      <w:iCs/>
      <w:color w:val="4F81BD" w:themeColor="accent1"/>
    </w:rPr>
  </w:style>
  <w:style w:type="character" w:customStyle="1" w:styleId="27">
    <w:name w:val="Цитата 2 Знак"/>
    <w:basedOn w:val="a0"/>
    <w:link w:val="28"/>
    <w:rsid w:val="001C15FE"/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paragraph" w:styleId="28">
    <w:name w:val="Quote"/>
    <w:basedOn w:val="a"/>
    <w:next w:val="a"/>
    <w:link w:val="27"/>
    <w:qFormat/>
    <w:rsid w:val="001C15F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i/>
      <w:iCs/>
      <w:color w:val="000000"/>
      <w:sz w:val="28"/>
      <w:lang w:val="en-US" w:bidi="en-US"/>
    </w:rPr>
  </w:style>
  <w:style w:type="character" w:customStyle="1" w:styleId="212">
    <w:name w:val="Цитата 2 Знак1"/>
    <w:basedOn w:val="a0"/>
    <w:uiPriority w:val="29"/>
    <w:rsid w:val="001C15FE"/>
    <w:rPr>
      <w:i/>
      <w:iCs/>
      <w:color w:val="000000" w:themeColor="text1"/>
    </w:rPr>
  </w:style>
  <w:style w:type="paragraph" w:customStyle="1" w:styleId="afff7">
    <w:name w:val="Стандарт"/>
    <w:basedOn w:val="ae"/>
    <w:link w:val="1d"/>
    <w:rsid w:val="001C15FE"/>
  </w:style>
  <w:style w:type="character" w:customStyle="1" w:styleId="1d">
    <w:name w:val="Стандарт Знак1"/>
    <w:basedOn w:val="a0"/>
    <w:link w:val="afff7"/>
    <w:rsid w:val="001C15FE"/>
    <w:rPr>
      <w:rFonts w:ascii="Calibri" w:eastAsia="Calibri" w:hAnsi="Calibri" w:cs="Times New Roman"/>
    </w:rPr>
  </w:style>
  <w:style w:type="paragraph" w:customStyle="1" w:styleId="afff8">
    <w:name w:val="В таблице"/>
    <w:basedOn w:val="afff0"/>
    <w:autoRedefine/>
    <w:qFormat/>
    <w:rsid w:val="002A7829"/>
    <w:pPr>
      <w:spacing w:after="57"/>
      <w:ind w:firstLine="0"/>
      <w:jc w:val="center"/>
    </w:pPr>
    <w:rPr>
      <w:rFonts w:ascii="Liberation Serif" w:hAnsi="Liberation Serif"/>
      <w:sz w:val="19"/>
    </w:rPr>
  </w:style>
  <w:style w:type="paragraph" w:customStyle="1" w:styleId="afff9">
    <w:name w:val="Содержимое таблицы"/>
    <w:basedOn w:val="a"/>
    <w:qFormat/>
    <w:rsid w:val="00EF70C9"/>
    <w:pPr>
      <w:suppressLineNumbers/>
      <w:suppressAutoHyphens/>
      <w:spacing w:after="200" w:line="276" w:lineRule="auto"/>
    </w:pPr>
    <w:rPr>
      <w:rFonts w:ascii="Liberation Serif" w:eastAsiaTheme="minorEastAsia" w:hAnsi="Liberation Serif"/>
      <w:sz w:val="24"/>
      <w:lang w:eastAsia="ru-RU"/>
    </w:rPr>
  </w:style>
  <w:style w:type="character" w:customStyle="1" w:styleId="1e">
    <w:name w:val="Гиперссылка1"/>
    <w:basedOn w:val="a0"/>
    <w:uiPriority w:val="99"/>
    <w:semiHidden/>
    <w:unhideWhenUsed/>
    <w:rsid w:val="00ED354B"/>
    <w:rPr>
      <w:color w:val="0000FF"/>
      <w:u w:val="single"/>
    </w:rPr>
  </w:style>
  <w:style w:type="paragraph" w:customStyle="1" w:styleId="Standard">
    <w:name w:val="Standard"/>
    <w:rsid w:val="00161C78"/>
    <w:pPr>
      <w:suppressAutoHyphens/>
      <w:autoSpaceDN w:val="0"/>
      <w:textAlignment w:val="baseline"/>
    </w:pPr>
    <w:rPr>
      <w:rFonts w:ascii="Calibri" w:eastAsia="Calibri" w:hAnsi="Calibri" w:cs="Calibri"/>
      <w:lang w:eastAsia="ru-RU"/>
    </w:rPr>
  </w:style>
  <w:style w:type="paragraph" w:customStyle="1" w:styleId="TableContents">
    <w:name w:val="Table Contents"/>
    <w:basedOn w:val="a"/>
    <w:rsid w:val="00161C78"/>
    <w:pPr>
      <w:suppressLineNumbers/>
      <w:suppressAutoHyphens/>
      <w:autoSpaceDN w:val="0"/>
      <w:spacing w:after="200" w:line="276" w:lineRule="auto"/>
      <w:textAlignment w:val="baseline"/>
    </w:pPr>
    <w:rPr>
      <w:rFonts w:ascii="Liberation Serif" w:eastAsia="Times New Roman" w:hAnsi="Liberation Serif" w:cs="Liberation Serif"/>
      <w:sz w:val="24"/>
      <w:lang w:eastAsia="ru-RU"/>
    </w:rPr>
  </w:style>
  <w:style w:type="paragraph" w:customStyle="1" w:styleId="Heading10">
    <w:name w:val="Heading 10"/>
    <w:basedOn w:val="a"/>
    <w:next w:val="a"/>
    <w:rsid w:val="00161C78"/>
    <w:pPr>
      <w:keepNext/>
      <w:suppressAutoHyphens/>
      <w:autoSpaceDN w:val="0"/>
      <w:spacing w:before="283" w:after="62" w:line="276" w:lineRule="auto"/>
      <w:jc w:val="center"/>
      <w:textAlignment w:val="baseline"/>
      <w:outlineLvl w:val="8"/>
    </w:pPr>
    <w:rPr>
      <w:rFonts w:ascii="Liberation Sans" w:eastAsia="Microsoft YaHei" w:hAnsi="Liberation Sans" w:cs="Liberation Sans"/>
      <w:b/>
      <w:bCs/>
      <w:sz w:val="25"/>
      <w:szCs w:val="21"/>
      <w:lang w:eastAsia="ru-RU"/>
    </w:rPr>
  </w:style>
  <w:style w:type="paragraph" w:customStyle="1" w:styleId="formattext">
    <w:name w:val="formattext"/>
    <w:basedOn w:val="a"/>
    <w:rsid w:val="004F6D6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01">
    <w:name w:val="fontstyle01"/>
    <w:basedOn w:val="a0"/>
    <w:rsid w:val="004F6D65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1f">
    <w:name w:val="Основной шрифт абзаца1"/>
    <w:qFormat/>
    <w:rsid w:val="001029AB"/>
  </w:style>
  <w:style w:type="paragraph" w:customStyle="1" w:styleId="afffa">
    <w:name w:val="Таблица_Текст_ЦЕНТР"/>
    <w:basedOn w:val="a"/>
    <w:qFormat/>
    <w:rsid w:val="00D4023B"/>
    <w:pPr>
      <w:keepLines/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18"/>
      <w:szCs w:val="24"/>
      <w:lang w:eastAsia="ru-RU"/>
    </w:rPr>
  </w:style>
  <w:style w:type="table" w:customStyle="1" w:styleId="91">
    <w:name w:val="Сетка таблицы9"/>
    <w:basedOn w:val="a1"/>
    <w:uiPriority w:val="39"/>
    <w:rsid w:val="008D0156"/>
    <w:pPr>
      <w:suppressAutoHyphens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0978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21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jp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header" Target="header1.xml"/><Relationship Id="rId4" Type="http://schemas.microsoft.com/office/2007/relationships/stylesWithEffects" Target="stylesWithEffects.xml"/><Relationship Id="rId9" Type="http://schemas.openxmlformats.org/officeDocument/2006/relationships/hyperlink" Target="https://login.consultant.ru/link/?rnd=29354270B6C445754EE7AC5ADA1A72CF&amp;req=doc&amp;base=RZB&amp;n=373276&amp;dst=3134&amp;fld=134&amp;REFFIELD=134&amp;REFDST=326&amp;REFDOC=373104&amp;REFBASE=RZB&amp;stat=refcode%3D16610%3Bdstident%3D3134%3Bindex%3D309&amp;date=19.02.2021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F4C8333-5506-47CA-A7AF-7770B5DF3C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23</Pages>
  <Words>4858</Words>
  <Characters>27691</Characters>
  <Application>Microsoft Office Word</Application>
  <DocSecurity>0</DocSecurity>
  <Lines>230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32485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Мухамедова Ирина Ильдаровна</dc:creator>
  <cp:lastModifiedBy>Ващенко Юлия Александровна</cp:lastModifiedBy>
  <cp:revision>3</cp:revision>
  <cp:lastPrinted>2024-03-26T03:38:00Z</cp:lastPrinted>
  <dcterms:created xsi:type="dcterms:W3CDTF">2024-03-26T03:39:00Z</dcterms:created>
  <dcterms:modified xsi:type="dcterms:W3CDTF">2024-03-26T10:08:00Z</dcterms:modified>
</cp:coreProperties>
</file>